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576" w:rsidRDefault="009B0576" w:rsidP="007807A0">
      <w:pPr>
        <w:pStyle w:val="Heading20"/>
        <w:keepNext/>
        <w:keepLines/>
        <w:shd w:val="clear" w:color="auto" w:fill="auto"/>
        <w:spacing w:line="280" w:lineRule="exact"/>
        <w:jc w:val="both"/>
        <w:rPr>
          <w:rStyle w:val="Heading2Spacing4pt"/>
          <w:b/>
          <w:bCs/>
        </w:rPr>
      </w:pPr>
      <w:bookmarkStart w:id="0" w:name="bookmark0"/>
    </w:p>
    <w:tbl>
      <w:tblPr>
        <w:tblStyle w:val="Tabelgril"/>
        <w:tblpPr w:leftFromText="180" w:rightFromText="180" w:vertAnchor="text" w:tblpY="1"/>
        <w:tblOverlap w:val="never"/>
        <w:tblW w:w="0" w:type="auto"/>
        <w:tblLook w:val="04A0" w:firstRow="1" w:lastRow="0" w:firstColumn="1" w:lastColumn="0" w:noHBand="0" w:noVBand="1"/>
      </w:tblPr>
      <w:tblGrid>
        <w:gridCol w:w="4153"/>
      </w:tblGrid>
      <w:tr w:rsidR="009B0576" w:rsidTr="00753D0B">
        <w:trPr>
          <w:trHeight w:val="1374"/>
        </w:trPr>
        <w:tc>
          <w:tcPr>
            <w:tcW w:w="4153" w:type="dxa"/>
          </w:tcPr>
          <w:p w:rsidR="009B0576" w:rsidRDefault="00753D0B" w:rsidP="007807A0">
            <w:pPr>
              <w:pStyle w:val="Heading20"/>
              <w:keepNext/>
              <w:keepLines/>
              <w:shd w:val="clear" w:color="auto" w:fill="auto"/>
              <w:spacing w:line="280" w:lineRule="exact"/>
              <w:jc w:val="both"/>
              <w:rPr>
                <w:rStyle w:val="Heading2Spacing4pt"/>
                <w:b/>
                <w:bCs/>
              </w:rPr>
            </w:pPr>
            <w:r>
              <w:rPr>
                <w:rStyle w:val="Heading2Spacing4pt"/>
                <w:b/>
                <w:bCs/>
              </w:rPr>
              <w:t>ROMÂNIA</w:t>
            </w:r>
          </w:p>
          <w:p w:rsidR="00753D0B" w:rsidRDefault="00753D0B" w:rsidP="007807A0">
            <w:pPr>
              <w:pStyle w:val="Heading20"/>
              <w:keepNext/>
              <w:keepLines/>
              <w:shd w:val="clear" w:color="auto" w:fill="auto"/>
              <w:spacing w:line="280" w:lineRule="exact"/>
              <w:jc w:val="both"/>
              <w:rPr>
                <w:rStyle w:val="Heading2Spacing4pt"/>
                <w:b/>
                <w:bCs/>
              </w:rPr>
            </w:pPr>
            <w:r>
              <w:rPr>
                <w:rStyle w:val="Heading2Spacing4pt"/>
                <w:b/>
                <w:bCs/>
              </w:rPr>
              <w:t>JUDEȚUL ARAD</w:t>
            </w:r>
          </w:p>
          <w:p w:rsidR="00753D0B" w:rsidRPr="00753D0B" w:rsidRDefault="00753D0B" w:rsidP="009F7358">
            <w:pPr>
              <w:pStyle w:val="Heading20"/>
              <w:keepNext/>
              <w:keepLines/>
              <w:shd w:val="clear" w:color="auto" w:fill="auto"/>
              <w:spacing w:line="280" w:lineRule="exact"/>
              <w:jc w:val="both"/>
              <w:rPr>
                <w:rStyle w:val="Heading2Spacing4pt"/>
                <w:b/>
                <w:bCs/>
                <w:sz w:val="24"/>
                <w:szCs w:val="24"/>
              </w:rPr>
            </w:pPr>
            <w:r w:rsidRPr="00753D0B">
              <w:rPr>
                <w:rStyle w:val="Heading2Spacing4pt"/>
                <w:b/>
                <w:bCs/>
                <w:sz w:val="24"/>
                <w:szCs w:val="24"/>
              </w:rPr>
              <w:t xml:space="preserve">POSTUL DE POLIȚIE </w:t>
            </w:r>
            <w:r w:rsidR="009F7358">
              <w:rPr>
                <w:rStyle w:val="Heading2Spacing4pt"/>
                <w:b/>
                <w:bCs/>
                <w:sz w:val="24"/>
                <w:szCs w:val="24"/>
              </w:rPr>
              <w:t>SAGU</w:t>
            </w:r>
          </w:p>
        </w:tc>
      </w:tr>
    </w:tbl>
    <w:tbl>
      <w:tblPr>
        <w:tblStyle w:val="Tabelgril"/>
        <w:tblpPr w:leftFromText="180" w:rightFromText="180" w:vertAnchor="text" w:horzAnchor="page" w:tblpX="6595" w:tblpY="55"/>
        <w:tblW w:w="3828" w:type="dxa"/>
        <w:tblLook w:val="04A0" w:firstRow="1" w:lastRow="0" w:firstColumn="1" w:lastColumn="0" w:noHBand="0" w:noVBand="1"/>
      </w:tblPr>
      <w:tblGrid>
        <w:gridCol w:w="3828"/>
      </w:tblGrid>
      <w:tr w:rsidR="00753D0B" w:rsidTr="00753D0B">
        <w:trPr>
          <w:trHeight w:val="864"/>
        </w:trPr>
        <w:tc>
          <w:tcPr>
            <w:tcW w:w="3828" w:type="dxa"/>
          </w:tcPr>
          <w:p w:rsidR="00753D0B" w:rsidRDefault="00753D0B" w:rsidP="007807A0">
            <w:pPr>
              <w:pStyle w:val="Heading20"/>
              <w:keepNext/>
              <w:keepLines/>
              <w:shd w:val="clear" w:color="auto" w:fill="auto"/>
              <w:tabs>
                <w:tab w:val="left" w:pos="2244"/>
              </w:tabs>
              <w:spacing w:line="280" w:lineRule="exact"/>
              <w:jc w:val="both"/>
              <w:rPr>
                <w:rStyle w:val="Heading2Spacing4pt"/>
                <w:b/>
                <w:bCs/>
              </w:rPr>
            </w:pPr>
            <w:r>
              <w:rPr>
                <w:rStyle w:val="Heading2Spacing4pt"/>
                <w:b/>
                <w:bCs/>
              </w:rPr>
              <w:t>ROMÂNIA</w:t>
            </w:r>
          </w:p>
          <w:p w:rsidR="00753D0B" w:rsidRDefault="00753D0B" w:rsidP="007807A0">
            <w:pPr>
              <w:pStyle w:val="Heading20"/>
              <w:keepNext/>
              <w:keepLines/>
              <w:shd w:val="clear" w:color="auto" w:fill="auto"/>
              <w:tabs>
                <w:tab w:val="left" w:pos="2244"/>
              </w:tabs>
              <w:spacing w:line="280" w:lineRule="exact"/>
              <w:jc w:val="both"/>
              <w:rPr>
                <w:rStyle w:val="Heading2Spacing4pt"/>
                <w:b/>
                <w:bCs/>
              </w:rPr>
            </w:pPr>
            <w:r>
              <w:rPr>
                <w:rStyle w:val="Heading2Spacing4pt"/>
                <w:b/>
                <w:bCs/>
              </w:rPr>
              <w:t>JUDEȚUL ARAD</w:t>
            </w:r>
          </w:p>
          <w:p w:rsidR="00753D0B" w:rsidRPr="00753D0B" w:rsidRDefault="00753D0B" w:rsidP="009F7358">
            <w:pPr>
              <w:pStyle w:val="Heading20"/>
              <w:keepNext/>
              <w:keepLines/>
              <w:shd w:val="clear" w:color="auto" w:fill="auto"/>
              <w:tabs>
                <w:tab w:val="left" w:pos="2244"/>
              </w:tabs>
              <w:spacing w:line="280" w:lineRule="exact"/>
              <w:jc w:val="both"/>
              <w:rPr>
                <w:rStyle w:val="Heading2Spacing4pt"/>
                <w:b/>
                <w:bCs/>
                <w:sz w:val="24"/>
                <w:szCs w:val="24"/>
              </w:rPr>
            </w:pPr>
            <w:r w:rsidRPr="00753D0B">
              <w:rPr>
                <w:rStyle w:val="Heading2Spacing4pt"/>
                <w:b/>
                <w:bCs/>
                <w:sz w:val="24"/>
                <w:szCs w:val="24"/>
              </w:rPr>
              <w:t xml:space="preserve">PRIMĂRIA COMUNEI </w:t>
            </w:r>
            <w:r w:rsidR="009F7358">
              <w:rPr>
                <w:rStyle w:val="Heading2Spacing4pt"/>
                <w:b/>
                <w:bCs/>
                <w:sz w:val="24"/>
                <w:szCs w:val="24"/>
              </w:rPr>
              <w:t>SAGU</w:t>
            </w:r>
          </w:p>
        </w:tc>
      </w:tr>
    </w:tbl>
    <w:p w:rsidR="00753D0B" w:rsidRDefault="00753D0B" w:rsidP="007807A0">
      <w:pPr>
        <w:pStyle w:val="Heading20"/>
        <w:keepNext/>
        <w:keepLines/>
        <w:shd w:val="clear" w:color="auto" w:fill="auto"/>
        <w:tabs>
          <w:tab w:val="left" w:pos="2244"/>
        </w:tabs>
        <w:spacing w:line="280" w:lineRule="exact"/>
        <w:jc w:val="both"/>
        <w:rPr>
          <w:rStyle w:val="Heading2Spacing4pt"/>
          <w:b/>
          <w:bCs/>
        </w:rPr>
      </w:pPr>
      <w:r>
        <w:rPr>
          <w:rStyle w:val="Heading2Spacing4pt"/>
          <w:b/>
          <w:bCs/>
        </w:rPr>
        <w:tab/>
      </w:r>
    </w:p>
    <w:p w:rsidR="00A544FE" w:rsidRDefault="00753D0B" w:rsidP="007807A0">
      <w:pPr>
        <w:pStyle w:val="Heading20"/>
        <w:keepNext/>
        <w:keepLines/>
        <w:shd w:val="clear" w:color="auto" w:fill="auto"/>
        <w:tabs>
          <w:tab w:val="left" w:pos="2244"/>
        </w:tabs>
        <w:spacing w:line="280" w:lineRule="exact"/>
        <w:jc w:val="both"/>
        <w:rPr>
          <w:rStyle w:val="Heading2Spacing4pt"/>
          <w:b/>
          <w:bCs/>
        </w:rPr>
      </w:pPr>
      <w:r>
        <w:rPr>
          <w:rStyle w:val="Heading2Spacing4pt"/>
          <w:b/>
          <w:bCs/>
        </w:rPr>
        <w:br w:type="textWrapping" w:clear="all"/>
        <w:t xml:space="preserve">    </w:t>
      </w:r>
      <w:r w:rsidR="00A544FE">
        <w:rPr>
          <w:rStyle w:val="Heading2Spacing4pt"/>
          <w:b/>
          <w:bCs/>
        </w:rPr>
        <w:t xml:space="preserve">   </w:t>
      </w:r>
    </w:p>
    <w:p w:rsidR="00A544FE" w:rsidRPr="007F3122" w:rsidRDefault="007F3122" w:rsidP="007807A0">
      <w:pPr>
        <w:pStyle w:val="Heading20"/>
        <w:keepNext/>
        <w:keepLines/>
        <w:shd w:val="clear" w:color="auto" w:fill="auto"/>
        <w:spacing w:line="280" w:lineRule="exact"/>
        <w:jc w:val="both"/>
        <w:rPr>
          <w:rStyle w:val="Heading2Spacing4pt"/>
          <w:b/>
          <w:bCs/>
          <w:sz w:val="22"/>
          <w:szCs w:val="22"/>
        </w:rPr>
      </w:pPr>
      <w:r w:rsidRPr="00756CE7">
        <w:t>Nr. inreg.</w:t>
      </w:r>
      <w:r w:rsidR="00756CE7">
        <w:t xml:space="preserve">    ...</w:t>
      </w:r>
      <w:r w:rsidRPr="00756CE7">
        <w:t xml:space="preserve">...../................ </w:t>
      </w:r>
      <w:r>
        <w:rPr>
          <w:rStyle w:val="Heading2Spacing4pt"/>
          <w:b/>
          <w:bCs/>
          <w:sz w:val="22"/>
          <w:szCs w:val="22"/>
        </w:rPr>
        <w:t xml:space="preserve">      </w:t>
      </w:r>
      <w:r w:rsidR="00756CE7">
        <w:rPr>
          <w:rStyle w:val="Heading2Spacing4pt"/>
          <w:b/>
          <w:bCs/>
          <w:sz w:val="22"/>
          <w:szCs w:val="22"/>
        </w:rPr>
        <w:t xml:space="preserve">               </w:t>
      </w:r>
      <w:r w:rsidR="00756CE7" w:rsidRPr="00756CE7">
        <w:t>Nr.</w:t>
      </w:r>
      <w:r w:rsidRPr="00756CE7">
        <w:t>inreg</w:t>
      </w:r>
      <w:r w:rsidR="00756CE7" w:rsidRPr="00756CE7">
        <w:t>.</w:t>
      </w:r>
      <w:r w:rsidR="00756CE7">
        <w:t xml:space="preserve">  </w:t>
      </w:r>
    </w:p>
    <w:p w:rsidR="00A544FE" w:rsidRDefault="00A544FE" w:rsidP="007807A0">
      <w:pPr>
        <w:pStyle w:val="Heading20"/>
        <w:keepNext/>
        <w:keepLines/>
        <w:shd w:val="clear" w:color="auto" w:fill="auto"/>
        <w:spacing w:line="280" w:lineRule="exact"/>
        <w:jc w:val="both"/>
        <w:rPr>
          <w:rStyle w:val="Heading2Spacing4pt"/>
          <w:b/>
          <w:bCs/>
        </w:rPr>
      </w:pPr>
    </w:p>
    <w:p w:rsidR="00500406" w:rsidRDefault="004C52AD" w:rsidP="007807A0">
      <w:pPr>
        <w:pStyle w:val="Heading20"/>
        <w:keepNext/>
        <w:keepLines/>
        <w:shd w:val="clear" w:color="auto" w:fill="auto"/>
        <w:spacing w:line="280" w:lineRule="exact"/>
      </w:pPr>
      <w:r>
        <w:rPr>
          <w:rStyle w:val="Heading2Spacing4pt"/>
          <w:b/>
          <w:bCs/>
        </w:rPr>
        <w:t>PROTOCOL</w:t>
      </w:r>
      <w:bookmarkEnd w:id="0"/>
    </w:p>
    <w:p w:rsidR="00A544FE" w:rsidRPr="00251DAB" w:rsidRDefault="004C52AD" w:rsidP="00251DAB">
      <w:pPr>
        <w:pStyle w:val="Bodytext21"/>
        <w:shd w:val="clear" w:color="auto" w:fill="auto"/>
        <w:tabs>
          <w:tab w:val="left" w:pos="1797"/>
        </w:tabs>
        <w:spacing w:line="322" w:lineRule="exact"/>
        <w:ind w:left="360"/>
        <w:jc w:val="center"/>
        <w:rPr>
          <w:i/>
        </w:rPr>
      </w:pPr>
      <w:r w:rsidRPr="00753D0B">
        <w:rPr>
          <w:i/>
        </w:rPr>
        <w:t xml:space="preserve">de </w:t>
      </w:r>
      <w:r w:rsidR="00A544FE" w:rsidRPr="00753D0B">
        <w:rPr>
          <w:i/>
        </w:rPr>
        <w:t>colaborare</w:t>
      </w:r>
      <w:r w:rsidRPr="00753D0B">
        <w:rPr>
          <w:i/>
        </w:rPr>
        <w:t xml:space="preserve"> pe linia preveni</w:t>
      </w:r>
      <w:r w:rsidR="00753D0B" w:rsidRPr="00753D0B">
        <w:rPr>
          <w:i/>
        </w:rPr>
        <w:t xml:space="preserve">rii şi combaterii </w:t>
      </w:r>
      <w:r w:rsidR="007F3122">
        <w:rPr>
          <w:i/>
        </w:rPr>
        <w:t>infracționalității</w:t>
      </w:r>
      <w:r w:rsidR="0012317A">
        <w:rPr>
          <w:i/>
        </w:rPr>
        <w:t>, prevenirea și combaterea violenței domestice</w:t>
      </w:r>
      <w:r w:rsidR="00753D0B" w:rsidRPr="00753D0B">
        <w:rPr>
          <w:i/>
        </w:rPr>
        <w:t xml:space="preserve">, derularea, în comun, a unor activităţi preventiv - educative, subscrise programelor prioritare locale de acţiune, pentru scăderea riscului de victimizare a </w:t>
      </w:r>
      <w:r w:rsidR="007F3122">
        <w:rPr>
          <w:i/>
        </w:rPr>
        <w:t>persoanelor</w:t>
      </w:r>
      <w:r w:rsidR="00753D0B" w:rsidRPr="00753D0B">
        <w:rPr>
          <w:i/>
        </w:rPr>
        <w:t xml:space="preserve"> vulnerabile, identificarea situaţiilor de risc în planul ordinii publice</w:t>
      </w:r>
      <w:r w:rsidR="007F3122">
        <w:rPr>
          <w:i/>
        </w:rPr>
        <w:t xml:space="preserve">, menținerea ordinii și liniștii publice și a siguranței civice de pe raza comunei </w:t>
      </w:r>
      <w:proofErr w:type="spellStart"/>
      <w:r w:rsidR="009F7358">
        <w:rPr>
          <w:i/>
        </w:rPr>
        <w:t>Sagu</w:t>
      </w:r>
      <w:proofErr w:type="spellEnd"/>
      <w:r w:rsidR="007F3122">
        <w:rPr>
          <w:i/>
        </w:rPr>
        <w:t>.</w:t>
      </w:r>
    </w:p>
    <w:p w:rsidR="00A544FE" w:rsidRDefault="00A544FE" w:rsidP="007807A0">
      <w:pPr>
        <w:pStyle w:val="Bodytext50"/>
        <w:shd w:val="clear" w:color="auto" w:fill="auto"/>
        <w:spacing w:line="280" w:lineRule="exact"/>
        <w:jc w:val="both"/>
      </w:pPr>
    </w:p>
    <w:p w:rsidR="00500406" w:rsidRDefault="00A544FE" w:rsidP="007807A0">
      <w:pPr>
        <w:pStyle w:val="Bodytext21"/>
        <w:shd w:val="clear" w:color="auto" w:fill="auto"/>
        <w:ind w:firstLine="360"/>
      </w:pPr>
      <w:r>
        <w:rPr>
          <w:rStyle w:val="Bodytext2Bold0"/>
        </w:rPr>
        <w:t xml:space="preserve">POSTUL DE POLIȚIE </w:t>
      </w:r>
      <w:proofErr w:type="spellStart"/>
      <w:r w:rsidR="009F7358">
        <w:rPr>
          <w:rStyle w:val="Bodytext2Bold0"/>
        </w:rPr>
        <w:t>Sagu</w:t>
      </w:r>
      <w:proofErr w:type="spellEnd"/>
      <w:r>
        <w:rPr>
          <w:rStyle w:val="Bodytext2Bold0"/>
        </w:rPr>
        <w:t>, județul Arad</w:t>
      </w:r>
      <w:r w:rsidR="004C52AD">
        <w:rPr>
          <w:rStyle w:val="Bodytext2Bold0"/>
        </w:rPr>
        <w:t xml:space="preserve">, </w:t>
      </w:r>
      <w:r w:rsidR="004C52AD">
        <w:t xml:space="preserve">cu sediul în </w:t>
      </w:r>
      <w:r>
        <w:t xml:space="preserve">com. </w:t>
      </w:r>
      <w:proofErr w:type="spellStart"/>
      <w:r w:rsidR="009F7358">
        <w:t>Sagu</w:t>
      </w:r>
      <w:proofErr w:type="spellEnd"/>
      <w:r>
        <w:t xml:space="preserve">, nr. </w:t>
      </w:r>
      <w:r w:rsidR="009F7358">
        <w:t>219</w:t>
      </w:r>
      <w:r w:rsidR="004C52AD">
        <w:t xml:space="preserve">, reprezentat de </w:t>
      </w:r>
      <w:r w:rsidR="00963DEA">
        <w:t>AS</w:t>
      </w:r>
      <w:r>
        <w:t xml:space="preserve">. </w:t>
      </w:r>
      <w:proofErr w:type="spellStart"/>
      <w:r w:rsidR="009F7358">
        <w:t>Bibart</w:t>
      </w:r>
      <w:proofErr w:type="spellEnd"/>
      <w:r w:rsidR="009F7358">
        <w:t xml:space="preserve"> Raul </w:t>
      </w:r>
      <w:r w:rsidR="004C52AD">
        <w:t xml:space="preserve"> </w:t>
      </w:r>
      <w:r>
        <w:t>–</w:t>
      </w:r>
      <w:r w:rsidR="004C52AD">
        <w:t xml:space="preserve"> </w:t>
      </w:r>
      <w:proofErr w:type="spellStart"/>
      <w:r>
        <w:t>seful</w:t>
      </w:r>
      <w:proofErr w:type="spellEnd"/>
      <w:r>
        <w:t xml:space="preserve"> Postului de poliție </w:t>
      </w:r>
      <w:proofErr w:type="spellStart"/>
      <w:r w:rsidR="009F7358">
        <w:t>Sagu</w:t>
      </w:r>
      <w:proofErr w:type="spellEnd"/>
      <w:r w:rsidR="004C52AD">
        <w:t>, în temeiul art. 3, art. 22, ari. 24, art. 25 alin. 1 şi art. 26 alin. 1 din Legea nr. 218/2002 republicată, privind organizarea şi funcţionarea Poliţiei Române, cu modificările şi completările ulterioare</w:t>
      </w:r>
    </w:p>
    <w:p w:rsidR="00A544FE" w:rsidRDefault="00A544FE" w:rsidP="007807A0">
      <w:pPr>
        <w:pStyle w:val="Bodytext21"/>
        <w:shd w:val="clear" w:color="auto" w:fill="auto"/>
        <w:ind w:firstLine="360"/>
      </w:pPr>
    </w:p>
    <w:p w:rsidR="00500406" w:rsidRDefault="004C52AD" w:rsidP="007807A0">
      <w:pPr>
        <w:pStyle w:val="Heading10"/>
        <w:keepNext/>
        <w:keepLines/>
        <w:shd w:val="clear" w:color="auto" w:fill="auto"/>
        <w:spacing w:line="240" w:lineRule="exact"/>
      </w:pPr>
      <w:bookmarkStart w:id="1" w:name="bookmark1"/>
      <w:r>
        <w:t>Şi</w:t>
      </w:r>
      <w:bookmarkEnd w:id="1"/>
    </w:p>
    <w:p w:rsidR="00A544FE" w:rsidRDefault="00A544FE" w:rsidP="007807A0">
      <w:pPr>
        <w:pStyle w:val="Heading10"/>
        <w:keepNext/>
        <w:keepLines/>
        <w:shd w:val="clear" w:color="auto" w:fill="auto"/>
        <w:spacing w:line="240" w:lineRule="exact"/>
        <w:jc w:val="both"/>
      </w:pPr>
    </w:p>
    <w:p w:rsidR="00500406" w:rsidRDefault="004C52AD" w:rsidP="007807A0">
      <w:pPr>
        <w:pStyle w:val="Bodytext21"/>
        <w:shd w:val="clear" w:color="auto" w:fill="auto"/>
        <w:spacing w:line="322" w:lineRule="exact"/>
        <w:ind w:firstLine="360"/>
      </w:pPr>
      <w:r>
        <w:rPr>
          <w:rStyle w:val="Bodytext2Bold0"/>
        </w:rPr>
        <w:t xml:space="preserve">PRIMĂRIA COMUNEI </w:t>
      </w:r>
      <w:r w:rsidR="009F7358">
        <w:rPr>
          <w:rStyle w:val="Bodytext2Bold0"/>
        </w:rPr>
        <w:t>SAGU</w:t>
      </w:r>
      <w:r w:rsidR="009B0576">
        <w:rPr>
          <w:rStyle w:val="Bodytext2Bold0"/>
        </w:rPr>
        <w:t xml:space="preserve">, județul </w:t>
      </w:r>
      <w:r>
        <w:rPr>
          <w:rStyle w:val="Bodytext2Bold0"/>
        </w:rPr>
        <w:t xml:space="preserve"> </w:t>
      </w:r>
      <w:r w:rsidR="00A544FE">
        <w:rPr>
          <w:rStyle w:val="Bodytext2Bold0"/>
        </w:rPr>
        <w:t>Arad</w:t>
      </w:r>
      <w:r>
        <w:rPr>
          <w:rStyle w:val="Bodytext2Bold0"/>
        </w:rPr>
        <w:t xml:space="preserve">, </w:t>
      </w:r>
      <w:r>
        <w:t xml:space="preserve">cu sediul în loc </w:t>
      </w:r>
      <w:proofErr w:type="spellStart"/>
      <w:r w:rsidR="009F7358">
        <w:t>Sagu</w:t>
      </w:r>
      <w:proofErr w:type="spellEnd"/>
      <w:r w:rsidR="00A544FE">
        <w:t xml:space="preserve">, nr. </w:t>
      </w:r>
      <w:r w:rsidR="009F7358">
        <w:t>219</w:t>
      </w:r>
      <w:r>
        <w:t xml:space="preserve">, jud. </w:t>
      </w:r>
      <w:r w:rsidR="00A544FE">
        <w:t>Arad</w:t>
      </w:r>
      <w:r>
        <w:t xml:space="preserve">, reprezentată prin </w:t>
      </w:r>
      <w:proofErr w:type="spellStart"/>
      <w:r w:rsidR="009F7358">
        <w:t>Branet</w:t>
      </w:r>
      <w:proofErr w:type="spellEnd"/>
      <w:r w:rsidR="009F7358">
        <w:t xml:space="preserve"> Emilia-</w:t>
      </w:r>
      <w:r w:rsidR="00A544FE">
        <w:t xml:space="preserve"> </w:t>
      </w:r>
      <w:r>
        <w:t xml:space="preserve">primarul comunei, pentru aducerea la îndeplinire a atribuţiilor prev. la art. 36 alin. </w:t>
      </w:r>
      <w:r w:rsidR="00E62781">
        <w:t>1 lit. d</w:t>
      </w:r>
      <w:r>
        <w:t xml:space="preserve"> din Legea nr. 215/2001 a administraţiei publice loc</w:t>
      </w:r>
      <w:r w:rsidR="00E62781">
        <w:t xml:space="preserve">ale, republicată, în temeiul </w:t>
      </w:r>
      <w:r>
        <w:t xml:space="preserve"> art. 63 </w:t>
      </w:r>
      <w:r w:rsidR="00E62781">
        <w:t>alin.1 lit. d) si alin. 5 lit. a)</w:t>
      </w:r>
      <w:r>
        <w:t xml:space="preserve"> din Legea nr. 215/2001 a administraţiei publice locale, republicată,</w:t>
      </w:r>
    </w:p>
    <w:p w:rsidR="00500406" w:rsidRDefault="004C52AD" w:rsidP="007807A0">
      <w:pPr>
        <w:pStyle w:val="Bodytext21"/>
        <w:shd w:val="clear" w:color="auto" w:fill="auto"/>
        <w:spacing w:line="280" w:lineRule="exact"/>
        <w:ind w:firstLine="360"/>
      </w:pPr>
      <w:r>
        <w:t>Denumite în continuare părţi, au convenit încheierea prezentului</w:t>
      </w:r>
    </w:p>
    <w:p w:rsidR="00A544FE" w:rsidRDefault="00A544FE" w:rsidP="007807A0">
      <w:pPr>
        <w:pStyle w:val="Bodytext21"/>
        <w:shd w:val="clear" w:color="auto" w:fill="auto"/>
        <w:spacing w:line="280" w:lineRule="exact"/>
        <w:ind w:firstLine="360"/>
      </w:pPr>
    </w:p>
    <w:p w:rsidR="00500406" w:rsidRDefault="004C52AD" w:rsidP="0012317A">
      <w:pPr>
        <w:pStyle w:val="Heading20"/>
        <w:keepNext/>
        <w:keepLines/>
        <w:shd w:val="clear" w:color="auto" w:fill="auto"/>
        <w:spacing w:line="280" w:lineRule="exact"/>
        <w:rPr>
          <w:rStyle w:val="Heading2Spacing4pt"/>
          <w:b/>
          <w:bCs/>
        </w:rPr>
      </w:pPr>
      <w:bookmarkStart w:id="2" w:name="bookmark2"/>
      <w:r>
        <w:rPr>
          <w:rStyle w:val="Heading2Spacing4pt"/>
          <w:b/>
          <w:bCs/>
        </w:rPr>
        <w:t>PROTOCOL</w:t>
      </w:r>
      <w:bookmarkEnd w:id="2"/>
    </w:p>
    <w:p w:rsidR="00753D0B" w:rsidRDefault="00753D0B" w:rsidP="007807A0">
      <w:pPr>
        <w:pStyle w:val="Heading20"/>
        <w:keepNext/>
        <w:keepLines/>
        <w:shd w:val="clear" w:color="auto" w:fill="auto"/>
        <w:spacing w:line="280" w:lineRule="exact"/>
        <w:jc w:val="both"/>
      </w:pPr>
    </w:p>
    <w:p w:rsidR="007807A0" w:rsidRDefault="004C52AD" w:rsidP="007807A0">
      <w:pPr>
        <w:pStyle w:val="Heading20"/>
        <w:keepNext/>
        <w:keepLines/>
        <w:shd w:val="clear" w:color="auto" w:fill="auto"/>
        <w:spacing w:line="280" w:lineRule="exact"/>
        <w:ind w:firstLine="360"/>
      </w:pPr>
      <w:bookmarkStart w:id="3" w:name="bookmark3"/>
      <w:r>
        <w:t>CAPITOLUL I</w:t>
      </w:r>
    </w:p>
    <w:p w:rsidR="00500406" w:rsidRDefault="004C52AD" w:rsidP="00724D95">
      <w:pPr>
        <w:pStyle w:val="Heading20"/>
        <w:keepNext/>
        <w:keepLines/>
        <w:shd w:val="clear" w:color="auto" w:fill="auto"/>
        <w:spacing w:line="280" w:lineRule="exact"/>
        <w:ind w:firstLine="360"/>
      </w:pPr>
      <w:r>
        <w:t>Obiectul protocolului</w:t>
      </w:r>
      <w:bookmarkEnd w:id="3"/>
    </w:p>
    <w:p w:rsidR="00500406" w:rsidRDefault="004C52AD" w:rsidP="007807A0">
      <w:pPr>
        <w:pStyle w:val="Bodytext21"/>
        <w:shd w:val="clear" w:color="auto" w:fill="auto"/>
        <w:spacing w:line="322" w:lineRule="exact"/>
        <w:ind w:firstLine="360"/>
      </w:pPr>
      <w:r>
        <w:rPr>
          <w:rStyle w:val="Bodytext2Bold0"/>
        </w:rPr>
        <w:t xml:space="preserve">Art. </w:t>
      </w:r>
      <w:r>
        <w:rPr>
          <w:rStyle w:val="Bodytext2Arial12ptBold"/>
        </w:rPr>
        <w:t>1</w:t>
      </w:r>
      <w:r>
        <w:rPr>
          <w:rStyle w:val="Bodytext2Arial12ptBold0"/>
        </w:rPr>
        <w:t xml:space="preserve">. </w:t>
      </w:r>
      <w:r>
        <w:t xml:space="preserve">- Prezentul protocol are </w:t>
      </w:r>
      <w:proofErr w:type="spellStart"/>
      <w:r w:rsidR="00753D0B">
        <w:rPr>
          <w:lang w:val="en-US" w:eastAsia="en-US" w:bidi="en-US"/>
        </w:rPr>
        <w:t>drept</w:t>
      </w:r>
      <w:proofErr w:type="spellEnd"/>
      <w:r w:rsidR="00753D0B">
        <w:rPr>
          <w:lang w:val="en-US" w:eastAsia="en-US" w:bidi="en-US"/>
        </w:rPr>
        <w:t xml:space="preserve"> </w:t>
      </w:r>
      <w:r>
        <w:rPr>
          <w:lang w:val="en-US" w:eastAsia="en-US" w:bidi="en-US"/>
        </w:rPr>
        <w:t xml:space="preserve"> </w:t>
      </w:r>
      <w:r>
        <w:t xml:space="preserve">scop </w:t>
      </w:r>
      <w:proofErr w:type="spellStart"/>
      <w:r>
        <w:t>creşterea</w:t>
      </w:r>
      <w:proofErr w:type="spellEnd"/>
      <w:r>
        <w:t xml:space="preserve"> </w:t>
      </w:r>
      <w:proofErr w:type="spellStart"/>
      <w:r>
        <w:t>eficienţei</w:t>
      </w:r>
      <w:proofErr w:type="spellEnd"/>
      <w:r>
        <w:t xml:space="preserve"> </w:t>
      </w:r>
      <w:proofErr w:type="spellStart"/>
      <w:r>
        <w:t>acţiunilor</w:t>
      </w:r>
      <w:proofErr w:type="spellEnd"/>
      <w:r>
        <w:t xml:space="preserve"> specifice executate de </w:t>
      </w:r>
      <w:proofErr w:type="spellStart"/>
      <w:r>
        <w:t>agenţii</w:t>
      </w:r>
      <w:proofErr w:type="spellEnd"/>
      <w:r>
        <w:t xml:space="preserve"> de </w:t>
      </w:r>
      <w:proofErr w:type="spellStart"/>
      <w:r>
        <w:t>poliţie</w:t>
      </w:r>
      <w:proofErr w:type="spellEnd"/>
      <w:r>
        <w:t xml:space="preserve"> din cadrul </w:t>
      </w:r>
      <w:r w:rsidR="00753D0B">
        <w:t xml:space="preserve">Postului de Poliție </w:t>
      </w:r>
      <w:proofErr w:type="spellStart"/>
      <w:r w:rsidR="009F7358">
        <w:t>Sagu</w:t>
      </w:r>
      <w:proofErr w:type="spellEnd"/>
      <w:r>
        <w:t xml:space="preserve"> - în mod independent ori în cooperare cu personalul de specialitate din cadrul Primăriei comunei </w:t>
      </w:r>
      <w:proofErr w:type="spellStart"/>
      <w:r w:rsidR="009F7358">
        <w:t>Sagu</w:t>
      </w:r>
      <w:proofErr w:type="spellEnd"/>
      <w:r>
        <w:t xml:space="preserve"> în vederea </w:t>
      </w:r>
      <w:proofErr w:type="spellStart"/>
      <w:r>
        <w:t>îmbunătăţirii</w:t>
      </w:r>
      <w:proofErr w:type="spellEnd"/>
      <w:r>
        <w:t xml:space="preserve"> climatului de </w:t>
      </w:r>
      <w:proofErr w:type="spellStart"/>
      <w:r>
        <w:t>siguranţă</w:t>
      </w:r>
      <w:proofErr w:type="spellEnd"/>
      <w:r>
        <w:t xml:space="preserve"> publică pe raza comunei </w:t>
      </w:r>
      <w:proofErr w:type="spellStart"/>
      <w:r w:rsidR="009F7358">
        <w:t>Sagu</w:t>
      </w:r>
      <w:proofErr w:type="spellEnd"/>
      <w:r>
        <w:t xml:space="preserve">, a punerii în aplicare a programelor prioritare locale de prevenire a </w:t>
      </w:r>
      <w:proofErr w:type="spellStart"/>
      <w:r>
        <w:t>criminalităţii</w:t>
      </w:r>
      <w:proofErr w:type="spellEnd"/>
      <w:r>
        <w:t xml:space="preserve"> </w:t>
      </w:r>
      <w:proofErr w:type="spellStart"/>
      <w:r>
        <w:t>şi</w:t>
      </w:r>
      <w:proofErr w:type="spellEnd"/>
      <w:r>
        <w:t xml:space="preserve"> </w:t>
      </w:r>
      <w:proofErr w:type="spellStart"/>
      <w:r>
        <w:t>disciplinizării</w:t>
      </w:r>
      <w:proofErr w:type="spellEnd"/>
      <w:r>
        <w:t xml:space="preserve"> </w:t>
      </w:r>
      <w:proofErr w:type="spellStart"/>
      <w:r>
        <w:t>participanţilor</w:t>
      </w:r>
      <w:proofErr w:type="spellEnd"/>
      <w:r>
        <w:t xml:space="preserve"> la traficul rutier, în principal, prin:</w:t>
      </w:r>
    </w:p>
    <w:p w:rsidR="0012317A" w:rsidRDefault="00154842" w:rsidP="0012317A">
      <w:pPr>
        <w:pStyle w:val="Bodytext21"/>
        <w:numPr>
          <w:ilvl w:val="0"/>
          <w:numId w:val="3"/>
        </w:numPr>
        <w:shd w:val="clear" w:color="auto" w:fill="auto"/>
        <w:spacing w:line="322" w:lineRule="exact"/>
      </w:pPr>
      <w:r>
        <w:t>Prevenirea violentei domestice.</w:t>
      </w:r>
      <w:r w:rsidR="0012317A">
        <w:t>;</w:t>
      </w:r>
    </w:p>
    <w:p w:rsidR="00500406" w:rsidRDefault="004C52AD" w:rsidP="007807A0">
      <w:pPr>
        <w:pStyle w:val="Bodytext21"/>
        <w:numPr>
          <w:ilvl w:val="0"/>
          <w:numId w:val="3"/>
        </w:numPr>
        <w:shd w:val="clear" w:color="auto" w:fill="auto"/>
        <w:tabs>
          <w:tab w:val="left" w:pos="1797"/>
        </w:tabs>
        <w:spacing w:line="322" w:lineRule="exact"/>
      </w:pPr>
      <w:r>
        <w:t xml:space="preserve">Intensificarea prezenţei şi vizibilităţii dispozitivelor poliţieneşti pe raza comunei </w:t>
      </w:r>
      <w:proofErr w:type="spellStart"/>
      <w:r w:rsidR="009F7358">
        <w:t>Sagu</w:t>
      </w:r>
      <w:proofErr w:type="spellEnd"/>
      <w:r>
        <w:t xml:space="preserve">, inclusiv a </w:t>
      </w:r>
      <w:proofErr w:type="spellStart"/>
      <w:r>
        <w:t>localităţilor</w:t>
      </w:r>
      <w:proofErr w:type="spellEnd"/>
      <w:r>
        <w:t xml:space="preserve"> aparţinătoare;</w:t>
      </w:r>
    </w:p>
    <w:p w:rsidR="00500406" w:rsidRDefault="004C52AD" w:rsidP="007807A0">
      <w:pPr>
        <w:pStyle w:val="Bodytext21"/>
        <w:numPr>
          <w:ilvl w:val="0"/>
          <w:numId w:val="3"/>
        </w:numPr>
        <w:shd w:val="clear" w:color="auto" w:fill="auto"/>
        <w:tabs>
          <w:tab w:val="left" w:pos="1797"/>
        </w:tabs>
        <w:spacing w:line="322" w:lineRule="exact"/>
      </w:pPr>
      <w:r>
        <w:t>Derularea, în comun, a unor activităţi preventiv - educative, subscrise programelor prioritare locale de acţiune, pentru reducerea criminalităţii şi scăderea riscului de victimizare a categoriilor sociale vulnerabile;</w:t>
      </w:r>
    </w:p>
    <w:p w:rsidR="00500406" w:rsidRDefault="004C52AD" w:rsidP="007807A0">
      <w:pPr>
        <w:pStyle w:val="Bodytext21"/>
        <w:numPr>
          <w:ilvl w:val="0"/>
          <w:numId w:val="3"/>
        </w:numPr>
        <w:shd w:val="clear" w:color="auto" w:fill="auto"/>
        <w:tabs>
          <w:tab w:val="left" w:pos="2093"/>
        </w:tabs>
      </w:pPr>
      <w:r>
        <w:t>Identificarea situaţiilor de risc în planul ordinii publice, evaluarea riscurilor, stabilirea măsurilor preventiv-reactive şi derularea unor acţiuni în cooperare pentru prezervarea climatului de ordine şi siguranţă publică;</w:t>
      </w:r>
    </w:p>
    <w:p w:rsidR="00500406" w:rsidRDefault="00753D0B" w:rsidP="007807A0">
      <w:pPr>
        <w:pStyle w:val="Bodytext21"/>
        <w:numPr>
          <w:ilvl w:val="0"/>
          <w:numId w:val="3"/>
        </w:numPr>
        <w:shd w:val="clear" w:color="auto" w:fill="auto"/>
        <w:tabs>
          <w:tab w:val="left" w:pos="2093"/>
        </w:tabs>
      </w:pPr>
      <w:r>
        <w:lastRenderedPageBreak/>
        <w:t>I</w:t>
      </w:r>
      <w:r w:rsidR="004C52AD">
        <w:t>mbunătăţirea capacităţii de interve ţie la evenimente şi creştea siguranţei rutiere prin asigurarea prezenţei în trafic a echipajelor de poliţie.</w:t>
      </w:r>
    </w:p>
    <w:p w:rsidR="00753D0B" w:rsidRDefault="00753D0B" w:rsidP="007807A0">
      <w:pPr>
        <w:pStyle w:val="Bodytext60"/>
        <w:shd w:val="clear" w:color="auto" w:fill="auto"/>
        <w:spacing w:line="280" w:lineRule="exact"/>
        <w:jc w:val="both"/>
      </w:pPr>
      <w:r>
        <w:t xml:space="preserve"> </w:t>
      </w:r>
    </w:p>
    <w:p w:rsidR="007807A0" w:rsidRDefault="004C52AD" w:rsidP="00C138D7">
      <w:pPr>
        <w:pStyle w:val="Bodytext60"/>
        <w:shd w:val="clear" w:color="auto" w:fill="auto"/>
        <w:spacing w:line="360" w:lineRule="auto"/>
        <w:ind w:firstLine="360"/>
        <w:jc w:val="center"/>
      </w:pPr>
      <w:r>
        <w:t>CAPITOLUL II</w:t>
      </w:r>
    </w:p>
    <w:p w:rsidR="00500406" w:rsidRDefault="004C52AD" w:rsidP="00C138D7">
      <w:pPr>
        <w:pStyle w:val="Bodytext60"/>
        <w:shd w:val="clear" w:color="auto" w:fill="auto"/>
        <w:spacing w:line="360" w:lineRule="auto"/>
        <w:ind w:firstLine="360"/>
        <w:jc w:val="center"/>
      </w:pPr>
      <w:r>
        <w:t xml:space="preserve"> Obligaţii generale ale părţilor</w:t>
      </w:r>
    </w:p>
    <w:p w:rsidR="00500406" w:rsidRDefault="004C52AD" w:rsidP="007807A0">
      <w:pPr>
        <w:pStyle w:val="Bodytext21"/>
        <w:shd w:val="clear" w:color="auto" w:fill="auto"/>
        <w:spacing w:line="322" w:lineRule="exact"/>
        <w:ind w:firstLine="360"/>
      </w:pPr>
      <w:r>
        <w:rPr>
          <w:rStyle w:val="Bodytext2Bold0"/>
        </w:rPr>
        <w:t xml:space="preserve">Art. 2. </w:t>
      </w:r>
      <w:r>
        <w:t>- Părţile vor dezvolta relaţii directe de colaborare, asigurând condiţiile necesare executării în comun a unor activităţi specifice, având în vedere următoarele obligaţii comune:</w:t>
      </w:r>
    </w:p>
    <w:p w:rsidR="00500406" w:rsidRDefault="004C52AD" w:rsidP="007807A0">
      <w:pPr>
        <w:pStyle w:val="Bodytext21"/>
        <w:numPr>
          <w:ilvl w:val="0"/>
          <w:numId w:val="4"/>
        </w:numPr>
        <w:shd w:val="clear" w:color="auto" w:fill="auto"/>
        <w:tabs>
          <w:tab w:val="left" w:pos="2093"/>
        </w:tabs>
        <w:spacing w:line="322" w:lineRule="exact"/>
      </w:pPr>
      <w:r>
        <w:t>organizarea periodică a unor întâlniri între conducerile celor două instituţii semnatare pentru stabilirea priorităţilor pe termen scurt, în funcţie de evoluţia problematicii pe această linie;</w:t>
      </w:r>
    </w:p>
    <w:p w:rsidR="00632C8E" w:rsidRDefault="00632C8E" w:rsidP="007807A0">
      <w:pPr>
        <w:pStyle w:val="Bodytext21"/>
        <w:numPr>
          <w:ilvl w:val="0"/>
          <w:numId w:val="4"/>
        </w:numPr>
        <w:shd w:val="clear" w:color="auto" w:fill="auto"/>
        <w:tabs>
          <w:tab w:val="left" w:pos="2093"/>
        </w:tabs>
        <w:spacing w:line="322" w:lineRule="exact"/>
      </w:pPr>
      <w:r>
        <w:t>activități de prevenire și combatere a violenție domestice;</w:t>
      </w:r>
    </w:p>
    <w:p w:rsidR="00500406" w:rsidRDefault="004C52AD" w:rsidP="007807A0">
      <w:pPr>
        <w:pStyle w:val="Bodytext21"/>
        <w:numPr>
          <w:ilvl w:val="0"/>
          <w:numId w:val="4"/>
        </w:numPr>
        <w:shd w:val="clear" w:color="auto" w:fill="auto"/>
        <w:tabs>
          <w:tab w:val="left" w:pos="2093"/>
        </w:tabs>
        <w:spacing w:line="322" w:lineRule="exact"/>
      </w:pPr>
      <w:r>
        <w:t>informarea reciprocă, cu maximă operativitate, privind datele şi in</w:t>
      </w:r>
      <w:r w:rsidR="00963DEA">
        <w:t xml:space="preserve">formaţiile </w:t>
      </w:r>
      <w:proofErr w:type="spellStart"/>
      <w:r w:rsidR="00963DEA">
        <w:t>deţinute</w:t>
      </w:r>
      <w:proofErr w:type="spellEnd"/>
      <w:r w:rsidR="00963DEA">
        <w:t xml:space="preserve"> pe acest seg</w:t>
      </w:r>
      <w:r>
        <w:t xml:space="preserve">ment </w:t>
      </w:r>
      <w:proofErr w:type="spellStart"/>
      <w:r>
        <w:t>şi</w:t>
      </w:r>
      <w:proofErr w:type="spellEnd"/>
      <w:r>
        <w:t xml:space="preserve"> </w:t>
      </w:r>
      <w:proofErr w:type="spellStart"/>
      <w:r>
        <w:t>acţiunile</w:t>
      </w:r>
      <w:proofErr w:type="spellEnd"/>
      <w:r>
        <w:t xml:space="preserve"> întreprinse în situaţia constatării unor încălcări ale legislaţiei în vigoare, pentru prevenirea şi cor</w:t>
      </w:r>
      <w:r w:rsidR="00753D0B">
        <w:t>m</w:t>
      </w:r>
      <w:r>
        <w:t>baterea faptelor de natură penală ori contravenţională din domeniul de referinţă;</w:t>
      </w:r>
    </w:p>
    <w:p w:rsidR="00500406" w:rsidRDefault="004C52AD" w:rsidP="007807A0">
      <w:pPr>
        <w:pStyle w:val="Bodytext21"/>
        <w:numPr>
          <w:ilvl w:val="0"/>
          <w:numId w:val="4"/>
        </w:numPr>
        <w:shd w:val="clear" w:color="auto" w:fill="auto"/>
        <w:tabs>
          <w:tab w:val="left" w:pos="2093"/>
        </w:tabs>
        <w:spacing w:line="322" w:lineRule="exact"/>
      </w:pPr>
      <w:r>
        <w:t xml:space="preserve">trimestrial, lunar, săptămânal sau ori de câte ori este nevoie, părţile, prin personalul propriu </w:t>
      </w:r>
      <w:r w:rsidR="00753D0B">
        <w:t>sau structurile teritoriale, vor p</w:t>
      </w:r>
      <w:r>
        <w:t>lanifica, organiza şi executa acţiuni comune, în scopul depistării persoanelor fizice sau juridice care încalcă prevederile legale în materie;</w:t>
      </w:r>
    </w:p>
    <w:p w:rsidR="00500406" w:rsidRDefault="004C52AD" w:rsidP="007807A0">
      <w:pPr>
        <w:pStyle w:val="Bodytext21"/>
        <w:numPr>
          <w:ilvl w:val="0"/>
          <w:numId w:val="4"/>
        </w:numPr>
        <w:shd w:val="clear" w:color="auto" w:fill="auto"/>
        <w:tabs>
          <w:tab w:val="left" w:pos="2093"/>
        </w:tabs>
        <w:spacing w:line="322" w:lineRule="exact"/>
      </w:pPr>
      <w:r>
        <w:t>acordarea, pe bază de reciprocitate, a sprijinului de specialitate necesar îndeplinirii atribuţiilor care revin fiecăreia dintre părţi, potrivit competenţelor;</w:t>
      </w:r>
    </w:p>
    <w:p w:rsidR="00500406" w:rsidRDefault="004C52AD" w:rsidP="007807A0">
      <w:pPr>
        <w:pStyle w:val="Bodytext21"/>
        <w:numPr>
          <w:ilvl w:val="0"/>
          <w:numId w:val="4"/>
        </w:numPr>
        <w:shd w:val="clear" w:color="auto" w:fill="auto"/>
        <w:tabs>
          <w:tab w:val="left" w:pos="2093"/>
        </w:tabs>
        <w:spacing w:line="322" w:lineRule="exact"/>
      </w:pPr>
      <w:r>
        <w:t>asigurarea şi păstrarea confidenţialităţii datelor şi informaţiilor cu privire la acţiunile comune şi activităţile de control desfăşurate în domeniul specific cât şi cu privire la datele de documentare premergătoare organizării activităţilor comune.</w:t>
      </w:r>
    </w:p>
    <w:p w:rsidR="00753D0B" w:rsidRDefault="00753D0B" w:rsidP="007807A0">
      <w:pPr>
        <w:pStyle w:val="Bodytext21"/>
        <w:shd w:val="clear" w:color="auto" w:fill="auto"/>
        <w:tabs>
          <w:tab w:val="left" w:pos="2093"/>
        </w:tabs>
        <w:spacing w:line="322" w:lineRule="exact"/>
        <w:ind w:left="1080"/>
      </w:pPr>
    </w:p>
    <w:p w:rsidR="00500406" w:rsidRDefault="004C52AD" w:rsidP="007807A0">
      <w:pPr>
        <w:pStyle w:val="Heading20"/>
        <w:keepNext/>
        <w:keepLines/>
        <w:shd w:val="clear" w:color="auto" w:fill="auto"/>
        <w:spacing w:line="280" w:lineRule="exact"/>
        <w:ind w:firstLine="360"/>
      </w:pPr>
      <w:bookmarkStart w:id="4" w:name="bookmark4"/>
      <w:r>
        <w:t>CAPITOLULUI</w:t>
      </w:r>
      <w:bookmarkEnd w:id="4"/>
      <w:r w:rsidR="00753D0B">
        <w:t xml:space="preserve"> III</w:t>
      </w:r>
    </w:p>
    <w:p w:rsidR="00500406" w:rsidRDefault="004C52AD" w:rsidP="00724D95">
      <w:pPr>
        <w:pStyle w:val="Bodytext60"/>
        <w:shd w:val="clear" w:color="auto" w:fill="auto"/>
        <w:spacing w:line="280" w:lineRule="exact"/>
        <w:ind w:firstLine="360"/>
        <w:jc w:val="center"/>
      </w:pPr>
      <w:r>
        <w:t xml:space="preserve">Obligaţii ce revin </w:t>
      </w:r>
      <w:r w:rsidR="00A52EBC">
        <w:t xml:space="preserve">Postului de Poliție </w:t>
      </w:r>
      <w:proofErr w:type="spellStart"/>
      <w:r w:rsidR="009F7358">
        <w:t>Sagu</w:t>
      </w:r>
      <w:proofErr w:type="spellEnd"/>
    </w:p>
    <w:p w:rsidR="00632C8E" w:rsidRDefault="00632C8E" w:rsidP="00724D95">
      <w:pPr>
        <w:pStyle w:val="Bodytext60"/>
        <w:shd w:val="clear" w:color="auto" w:fill="auto"/>
        <w:spacing w:line="280" w:lineRule="exact"/>
        <w:ind w:firstLine="360"/>
        <w:jc w:val="center"/>
      </w:pPr>
    </w:p>
    <w:p w:rsidR="00500406" w:rsidRDefault="004C52AD" w:rsidP="007807A0">
      <w:pPr>
        <w:pStyle w:val="Bodytext21"/>
        <w:shd w:val="clear" w:color="auto" w:fill="auto"/>
        <w:spacing w:line="302" w:lineRule="exact"/>
        <w:ind w:firstLine="360"/>
      </w:pPr>
      <w:r>
        <w:rPr>
          <w:rStyle w:val="Bodytext2Bold0"/>
        </w:rPr>
        <w:t xml:space="preserve">Art. 3 </w:t>
      </w:r>
      <w:r w:rsidR="00A52EBC">
        <w:t>–</w:t>
      </w:r>
      <w:r>
        <w:t xml:space="preserve"> </w:t>
      </w:r>
      <w:r w:rsidR="00A52EBC">
        <w:t xml:space="preserve">Postul de Poliție </w:t>
      </w:r>
      <w:proofErr w:type="spellStart"/>
      <w:r w:rsidR="007A538C">
        <w:t>Sagu</w:t>
      </w:r>
      <w:proofErr w:type="spellEnd"/>
      <w:r>
        <w:t xml:space="preserve">, prin </w:t>
      </w:r>
      <w:proofErr w:type="spellStart"/>
      <w:r>
        <w:t>şeful</w:t>
      </w:r>
      <w:proofErr w:type="spellEnd"/>
      <w:r>
        <w:t xml:space="preserve"> </w:t>
      </w:r>
      <w:r w:rsidR="00A52EBC">
        <w:t xml:space="preserve">postului de poliție </w:t>
      </w:r>
      <w:proofErr w:type="spellStart"/>
      <w:r w:rsidR="009F7358">
        <w:t>Sagu</w:t>
      </w:r>
      <w:proofErr w:type="spellEnd"/>
      <w:r>
        <w:t xml:space="preserve">, </w:t>
      </w:r>
      <w:r w:rsidR="00963DEA">
        <w:t>AS</w:t>
      </w:r>
      <w:r w:rsidR="00A52EBC">
        <w:t xml:space="preserve">. </w:t>
      </w:r>
      <w:proofErr w:type="spellStart"/>
      <w:r w:rsidR="009F7358">
        <w:t>Bibart</w:t>
      </w:r>
      <w:proofErr w:type="spellEnd"/>
      <w:r w:rsidR="009F7358">
        <w:t xml:space="preserve"> Raul</w:t>
      </w:r>
    </w:p>
    <w:p w:rsidR="00500406" w:rsidRDefault="004C52AD" w:rsidP="007807A0">
      <w:pPr>
        <w:pStyle w:val="Bodytext21"/>
        <w:numPr>
          <w:ilvl w:val="0"/>
          <w:numId w:val="5"/>
        </w:numPr>
        <w:shd w:val="clear" w:color="auto" w:fill="auto"/>
        <w:tabs>
          <w:tab w:val="left" w:pos="2093"/>
        </w:tabs>
        <w:spacing w:line="322" w:lineRule="exact"/>
      </w:pPr>
      <w:r>
        <w:t>asigură, prin structurile teritoriale efectivele şi logistica necesare desfăşurării în bune condiţii a activităţilor comune;</w:t>
      </w:r>
    </w:p>
    <w:p w:rsidR="00500406" w:rsidRDefault="004C52AD" w:rsidP="007807A0">
      <w:pPr>
        <w:pStyle w:val="Bodytext21"/>
        <w:numPr>
          <w:ilvl w:val="0"/>
          <w:numId w:val="5"/>
        </w:numPr>
        <w:shd w:val="clear" w:color="auto" w:fill="auto"/>
        <w:tabs>
          <w:tab w:val="left" w:pos="2093"/>
        </w:tabs>
        <w:spacing w:line="322" w:lineRule="exact"/>
      </w:pPr>
      <w:r>
        <w:t>sprijină reprezentanţii Primăriei, Consiliului local,  în organizarea şi desfăşurarea unor acţiuni specifice de control considerate ca fiind de risc, în locurile şi locaţiile stabilite de comun acord şi asigură protecţia acestora pe durata desfăşurării acestora;</w:t>
      </w:r>
    </w:p>
    <w:p w:rsidR="00500406" w:rsidRDefault="004C52AD" w:rsidP="007807A0">
      <w:pPr>
        <w:pStyle w:val="Bodytext21"/>
        <w:numPr>
          <w:ilvl w:val="0"/>
          <w:numId w:val="5"/>
        </w:numPr>
        <w:shd w:val="clear" w:color="auto" w:fill="auto"/>
        <w:tabs>
          <w:tab w:val="left" w:pos="2093"/>
        </w:tabs>
        <w:spacing w:line="280" w:lineRule="exact"/>
      </w:pPr>
      <w:r>
        <w:t xml:space="preserve">participă la întâlnirile de lucru organizate de Primăria comunei </w:t>
      </w:r>
      <w:proofErr w:type="spellStart"/>
      <w:r w:rsidR="009F7358">
        <w:t>Sagu</w:t>
      </w:r>
      <w:proofErr w:type="spellEnd"/>
      <w:r>
        <w:t xml:space="preserve"> ;</w:t>
      </w:r>
    </w:p>
    <w:p w:rsidR="00500406" w:rsidRDefault="004C52AD" w:rsidP="007807A0">
      <w:pPr>
        <w:pStyle w:val="Bodytext21"/>
        <w:numPr>
          <w:ilvl w:val="0"/>
          <w:numId w:val="5"/>
        </w:numPr>
        <w:shd w:val="clear" w:color="auto" w:fill="auto"/>
        <w:tabs>
          <w:tab w:val="left" w:pos="2093"/>
        </w:tabs>
        <w:spacing w:line="307" w:lineRule="exact"/>
      </w:pPr>
      <w:r>
        <w:t>prin personalul propriu, desfăşoară activităţile de p</w:t>
      </w:r>
      <w:r w:rsidR="00A22A40">
        <w:t>revenire şi combatere a contra venţiilor şi in</w:t>
      </w:r>
      <w:r>
        <w:t>facţiunilor, potrivit competenţelor legale;</w:t>
      </w:r>
    </w:p>
    <w:p w:rsidR="00500406" w:rsidRDefault="004C52AD" w:rsidP="007807A0">
      <w:pPr>
        <w:pStyle w:val="Bodytext21"/>
        <w:numPr>
          <w:ilvl w:val="0"/>
          <w:numId w:val="5"/>
        </w:numPr>
        <w:shd w:val="clear" w:color="auto" w:fill="auto"/>
        <w:tabs>
          <w:tab w:val="left" w:pos="1989"/>
        </w:tabs>
        <w:spacing w:line="322" w:lineRule="exact"/>
      </w:pPr>
      <w:r>
        <w:t>acolo unde situaţia impune, acorda sprijin persoanelor desemnate prin dispoziţia primarului, pentru constatarea contravenţiilor din competenţa de constatare a acestora;</w:t>
      </w:r>
    </w:p>
    <w:p w:rsidR="00500406" w:rsidRDefault="004C52AD" w:rsidP="007807A0">
      <w:pPr>
        <w:pStyle w:val="Bodytext21"/>
        <w:numPr>
          <w:ilvl w:val="0"/>
          <w:numId w:val="5"/>
        </w:numPr>
        <w:shd w:val="clear" w:color="auto" w:fill="auto"/>
        <w:tabs>
          <w:tab w:val="left" w:pos="1989"/>
        </w:tabs>
        <w:spacing w:line="322" w:lineRule="exact"/>
      </w:pPr>
      <w:r>
        <w:t>desfăşoară celelalte activităţi stabilite prin lege în sarcina sa.</w:t>
      </w:r>
    </w:p>
    <w:p w:rsidR="00154842" w:rsidRDefault="00154842" w:rsidP="007807A0">
      <w:pPr>
        <w:pStyle w:val="Bodytext21"/>
        <w:numPr>
          <w:ilvl w:val="0"/>
          <w:numId w:val="5"/>
        </w:numPr>
        <w:shd w:val="clear" w:color="auto" w:fill="auto"/>
        <w:tabs>
          <w:tab w:val="left" w:pos="1989"/>
        </w:tabs>
        <w:spacing w:line="322" w:lineRule="exact"/>
      </w:pPr>
      <w:r>
        <w:t xml:space="preserve">sprijină reprezentanții Primăriei în ceea ce privește prevenirea și combaterea violenței </w:t>
      </w:r>
      <w:r w:rsidR="002E7DFA">
        <w:t>domestice;</w:t>
      </w:r>
    </w:p>
    <w:p w:rsidR="007A538C" w:rsidRDefault="007A538C" w:rsidP="007A538C">
      <w:pPr>
        <w:pStyle w:val="Bodytext21"/>
        <w:shd w:val="clear" w:color="auto" w:fill="auto"/>
        <w:tabs>
          <w:tab w:val="left" w:pos="1989"/>
        </w:tabs>
        <w:spacing w:line="322" w:lineRule="exact"/>
      </w:pPr>
    </w:p>
    <w:p w:rsidR="007A538C" w:rsidRDefault="007A538C" w:rsidP="007A538C">
      <w:pPr>
        <w:pStyle w:val="Bodytext21"/>
        <w:shd w:val="clear" w:color="auto" w:fill="auto"/>
        <w:tabs>
          <w:tab w:val="left" w:pos="1989"/>
        </w:tabs>
        <w:spacing w:line="322" w:lineRule="exact"/>
      </w:pPr>
    </w:p>
    <w:p w:rsidR="007A538C" w:rsidRDefault="007A538C" w:rsidP="007A538C">
      <w:pPr>
        <w:pStyle w:val="Bodytext21"/>
        <w:shd w:val="clear" w:color="auto" w:fill="auto"/>
        <w:tabs>
          <w:tab w:val="left" w:pos="1989"/>
        </w:tabs>
        <w:spacing w:line="322" w:lineRule="exact"/>
      </w:pPr>
    </w:p>
    <w:p w:rsidR="00A22A40" w:rsidRDefault="00A22A40" w:rsidP="007807A0">
      <w:pPr>
        <w:pStyle w:val="Bodytext60"/>
        <w:shd w:val="clear" w:color="auto" w:fill="auto"/>
        <w:spacing w:line="280" w:lineRule="exact"/>
        <w:jc w:val="both"/>
      </w:pPr>
    </w:p>
    <w:p w:rsidR="00500406" w:rsidRDefault="004C52AD" w:rsidP="007807A0">
      <w:pPr>
        <w:pStyle w:val="Bodytext60"/>
        <w:shd w:val="clear" w:color="auto" w:fill="auto"/>
        <w:spacing w:line="280" w:lineRule="exact"/>
        <w:ind w:firstLine="720"/>
        <w:jc w:val="center"/>
      </w:pPr>
      <w:r>
        <w:lastRenderedPageBreak/>
        <w:t>CAPITOLUL IV</w:t>
      </w:r>
    </w:p>
    <w:p w:rsidR="00500406" w:rsidRDefault="004C52AD" w:rsidP="00724D95">
      <w:pPr>
        <w:pStyle w:val="Bodytext60"/>
        <w:shd w:val="clear" w:color="auto" w:fill="auto"/>
        <w:spacing w:line="280" w:lineRule="exact"/>
        <w:ind w:firstLine="360"/>
        <w:jc w:val="center"/>
      </w:pPr>
      <w:r>
        <w:t>Oblig</w:t>
      </w:r>
      <w:r w:rsidR="00A22A40">
        <w:t xml:space="preserve">aţii ce revin Primăriei comunei </w:t>
      </w:r>
      <w:proofErr w:type="spellStart"/>
      <w:r w:rsidR="009F7358">
        <w:t>Sagu</w:t>
      </w:r>
      <w:proofErr w:type="spellEnd"/>
    </w:p>
    <w:p w:rsidR="002E7DFA" w:rsidRDefault="002E7DFA" w:rsidP="00724D95">
      <w:pPr>
        <w:pStyle w:val="Bodytext60"/>
        <w:shd w:val="clear" w:color="auto" w:fill="auto"/>
        <w:spacing w:line="280" w:lineRule="exact"/>
        <w:ind w:firstLine="360"/>
        <w:jc w:val="center"/>
      </w:pPr>
    </w:p>
    <w:p w:rsidR="00500406" w:rsidRDefault="004C52AD" w:rsidP="007807A0">
      <w:pPr>
        <w:pStyle w:val="Bodytext21"/>
        <w:shd w:val="clear" w:color="auto" w:fill="auto"/>
        <w:spacing w:line="322" w:lineRule="exact"/>
        <w:ind w:firstLine="360"/>
      </w:pPr>
      <w:r>
        <w:rPr>
          <w:rStyle w:val="Bodytext2Bold0"/>
        </w:rPr>
        <w:t xml:space="preserve">Art. 4 </w:t>
      </w:r>
      <w:r>
        <w:t xml:space="preserve">- Primăria comunei </w:t>
      </w:r>
      <w:proofErr w:type="spellStart"/>
      <w:r w:rsidR="007A538C">
        <w:t>Sagu</w:t>
      </w:r>
      <w:proofErr w:type="spellEnd"/>
      <w:r w:rsidR="007A538C">
        <w:t xml:space="preserve">, prin primarul comunei doamna </w:t>
      </w:r>
      <w:r>
        <w:t xml:space="preserve"> </w:t>
      </w:r>
      <w:proofErr w:type="spellStart"/>
      <w:r w:rsidR="009F7358">
        <w:t>Branet</w:t>
      </w:r>
      <w:proofErr w:type="spellEnd"/>
      <w:r w:rsidR="009F7358">
        <w:t xml:space="preserve"> Emilia </w:t>
      </w:r>
    </w:p>
    <w:p w:rsidR="00500406" w:rsidRDefault="004C52AD" w:rsidP="007807A0">
      <w:pPr>
        <w:pStyle w:val="Bodytext21"/>
        <w:numPr>
          <w:ilvl w:val="0"/>
          <w:numId w:val="6"/>
        </w:numPr>
        <w:shd w:val="clear" w:color="auto" w:fill="auto"/>
        <w:tabs>
          <w:tab w:val="left" w:pos="1989"/>
        </w:tabs>
        <w:spacing w:line="322" w:lineRule="exact"/>
      </w:pPr>
      <w:r>
        <w:t xml:space="preserve">desemnează personalul responsabil cu aplicarea modalităţilor practice de lucru, în vederea executării activităţilor prevăzute </w:t>
      </w:r>
      <w:r w:rsidR="00A22A40">
        <w:t>i</w:t>
      </w:r>
      <w:r>
        <w:t>n prezentul protocol;</w:t>
      </w:r>
    </w:p>
    <w:p w:rsidR="00500406" w:rsidRDefault="00A22A40" w:rsidP="007807A0">
      <w:pPr>
        <w:pStyle w:val="Bodytext21"/>
        <w:numPr>
          <w:ilvl w:val="0"/>
          <w:numId w:val="6"/>
        </w:numPr>
        <w:shd w:val="clear" w:color="auto" w:fill="auto"/>
        <w:tabs>
          <w:tab w:val="left" w:pos="1989"/>
        </w:tabs>
        <w:spacing w:line="322" w:lineRule="exact"/>
      </w:pPr>
      <w:r>
        <w:t>part</w:t>
      </w:r>
      <w:r w:rsidR="002E7DFA">
        <w:t>i</w:t>
      </w:r>
      <w:r w:rsidR="004C52AD">
        <w:t>cipă, prin personalul propriu, împreună cu reprezentanţii structurilor teritoriale de poliţie, la acţiunile comune organizate în locurile şi zonele pretabile comiter</w:t>
      </w:r>
      <w:r>
        <w:t>ii</w:t>
      </w:r>
      <w:r w:rsidR="004C52AD">
        <w:rPr>
          <w:rStyle w:val="Bodytext213pt1"/>
        </w:rPr>
        <w:t xml:space="preserve"> </w:t>
      </w:r>
      <w:r w:rsidR="004C52AD">
        <w:t>infracţiunilor ori contravenţiilor din domeniile de referinţă;</w:t>
      </w:r>
    </w:p>
    <w:p w:rsidR="00500406" w:rsidRDefault="004C52AD" w:rsidP="007807A0">
      <w:pPr>
        <w:pStyle w:val="Bodytext21"/>
        <w:numPr>
          <w:ilvl w:val="0"/>
          <w:numId w:val="6"/>
        </w:numPr>
        <w:shd w:val="clear" w:color="auto" w:fill="auto"/>
        <w:tabs>
          <w:tab w:val="left" w:pos="1989"/>
        </w:tabs>
        <w:spacing w:line="322" w:lineRule="exact"/>
      </w:pPr>
      <w:r>
        <w:t>sesizează organele de cercetare penală despre săvârşirea infracţiunilor care aduc atingere climatului de ordine şi siguranţă publică;</w:t>
      </w:r>
    </w:p>
    <w:p w:rsidR="00500406" w:rsidRDefault="004C52AD" w:rsidP="007807A0">
      <w:pPr>
        <w:pStyle w:val="Bodytext21"/>
        <w:numPr>
          <w:ilvl w:val="0"/>
          <w:numId w:val="6"/>
        </w:numPr>
        <w:shd w:val="clear" w:color="auto" w:fill="auto"/>
        <w:tabs>
          <w:tab w:val="left" w:pos="1989"/>
        </w:tabs>
        <w:spacing w:line="322" w:lineRule="exact"/>
      </w:pPr>
      <w:r>
        <w:t>prin primar ori persoanele împuternicite de acesta, constată contravenţiile date prin lege, hotărâri ale guvernului şi hotărâri ale Consiliului local, în competenţa sa;</w:t>
      </w:r>
    </w:p>
    <w:p w:rsidR="00500406" w:rsidRDefault="004C52AD" w:rsidP="007807A0">
      <w:pPr>
        <w:pStyle w:val="Bodytext21"/>
        <w:numPr>
          <w:ilvl w:val="0"/>
          <w:numId w:val="6"/>
        </w:numPr>
        <w:shd w:val="clear" w:color="auto" w:fill="auto"/>
        <w:tabs>
          <w:tab w:val="left" w:pos="1989"/>
        </w:tabs>
        <w:spacing w:line="322" w:lineRule="exact"/>
      </w:pPr>
      <w:r>
        <w:t>asigură implicarea serviciilor de asistenţă socială şi a tuturor factorilor educaţionali în activităţile de protecţie a persoanelor aflate în dificultate, de eliminare a devianţelor comportamentale evidenţiate la minori şi tineri şi de p</w:t>
      </w:r>
      <w:r w:rsidR="00A22A40">
        <w:t>revenire a victimizării acestora,</w:t>
      </w:r>
    </w:p>
    <w:p w:rsidR="00500406" w:rsidRDefault="004C52AD" w:rsidP="007807A0">
      <w:pPr>
        <w:pStyle w:val="Bodytext21"/>
        <w:numPr>
          <w:ilvl w:val="0"/>
          <w:numId w:val="6"/>
        </w:numPr>
        <w:shd w:val="clear" w:color="auto" w:fill="auto"/>
        <w:tabs>
          <w:tab w:val="left" w:pos="1989"/>
        </w:tabs>
        <w:spacing w:line="322" w:lineRule="exact"/>
      </w:pPr>
      <w:r>
        <w:t>prom</w:t>
      </w:r>
      <w:r w:rsidR="00A22A40">
        <w:t xml:space="preserve">ovează acte normative de interes </w:t>
      </w:r>
      <w:r>
        <w:t>local care să reglementeze situaţiile de risc nelegiferate;</w:t>
      </w:r>
    </w:p>
    <w:p w:rsidR="002E7DFA" w:rsidRDefault="002E7DFA" w:rsidP="007807A0">
      <w:pPr>
        <w:pStyle w:val="Bodytext21"/>
        <w:numPr>
          <w:ilvl w:val="0"/>
          <w:numId w:val="6"/>
        </w:numPr>
        <w:shd w:val="clear" w:color="auto" w:fill="auto"/>
        <w:tabs>
          <w:tab w:val="left" w:pos="1989"/>
        </w:tabs>
        <w:spacing w:line="322" w:lineRule="exact"/>
      </w:pPr>
      <w:r>
        <w:t xml:space="preserve">participă, prin personalul propriu și echipa mobilă, împreună cu reprezentanţii structurilor teritoriale de poliţie, la acţiunile comune organizate în vederea combaterii și </w:t>
      </w:r>
      <w:r w:rsidR="00632C8E">
        <w:t>prevenirii violenței domestice.</w:t>
      </w:r>
    </w:p>
    <w:p w:rsidR="00A22A40" w:rsidRDefault="00A22A40" w:rsidP="007807A0">
      <w:pPr>
        <w:pStyle w:val="Bodytext21"/>
        <w:shd w:val="clear" w:color="auto" w:fill="auto"/>
        <w:tabs>
          <w:tab w:val="left" w:pos="1989"/>
        </w:tabs>
        <w:spacing w:line="322" w:lineRule="exact"/>
        <w:ind w:left="1080"/>
      </w:pPr>
    </w:p>
    <w:p w:rsidR="007F3122" w:rsidRDefault="004C52AD" w:rsidP="007807A0">
      <w:pPr>
        <w:pStyle w:val="Bodytext60"/>
        <w:shd w:val="clear" w:color="auto" w:fill="auto"/>
        <w:spacing w:line="326" w:lineRule="exact"/>
        <w:ind w:firstLine="360"/>
        <w:jc w:val="center"/>
      </w:pPr>
      <w:r>
        <w:t>CAPITOLUL V</w:t>
      </w:r>
    </w:p>
    <w:p w:rsidR="00500406" w:rsidRDefault="004C52AD" w:rsidP="00724D95">
      <w:pPr>
        <w:pStyle w:val="Bodytext60"/>
        <w:shd w:val="clear" w:color="auto" w:fill="auto"/>
        <w:spacing w:line="326" w:lineRule="exact"/>
        <w:ind w:firstLine="360"/>
        <w:jc w:val="center"/>
      </w:pPr>
      <w:r>
        <w:t>Dispoziţii finale</w:t>
      </w:r>
    </w:p>
    <w:p w:rsidR="002E7DFA" w:rsidRDefault="002E7DFA" w:rsidP="00724D95">
      <w:pPr>
        <w:pStyle w:val="Bodytext60"/>
        <w:shd w:val="clear" w:color="auto" w:fill="auto"/>
        <w:spacing w:line="326" w:lineRule="exact"/>
        <w:ind w:firstLine="360"/>
        <w:jc w:val="center"/>
      </w:pPr>
    </w:p>
    <w:p w:rsidR="00500406" w:rsidRDefault="004C52AD" w:rsidP="007807A0">
      <w:pPr>
        <w:pStyle w:val="Bodytext21"/>
        <w:shd w:val="clear" w:color="auto" w:fill="auto"/>
        <w:spacing w:line="312" w:lineRule="exact"/>
        <w:ind w:firstLine="360"/>
      </w:pPr>
      <w:r>
        <w:rPr>
          <w:rStyle w:val="Bodytext2Bold0"/>
        </w:rPr>
        <w:t xml:space="preserve">Art. 5 </w:t>
      </w:r>
      <w:r>
        <w:t>— Rezultatele obţinute în urma punerii în aplicare a prevederilor prezentului Protocol vor constitui obiect de analiză comună a părţilor având drept scop creşterea gradului de siguranţă civică.</w:t>
      </w:r>
    </w:p>
    <w:p w:rsidR="00500406" w:rsidRDefault="004C52AD" w:rsidP="007807A0">
      <w:pPr>
        <w:pStyle w:val="Bodytext21"/>
        <w:shd w:val="clear" w:color="auto" w:fill="auto"/>
        <w:spacing w:line="307" w:lineRule="exact"/>
        <w:ind w:firstLine="360"/>
      </w:pPr>
      <w:r>
        <w:rPr>
          <w:rStyle w:val="Bodytext2Bold0"/>
        </w:rPr>
        <w:t xml:space="preserve">Art. 6 </w:t>
      </w:r>
      <w:r>
        <w:t>- Toate comunicările dintre părţi se vor realiza cu respectarea prevederilor Legii nr. 677/2001 privind protecţia datelor cu caracter personal cât şi al principiului confidenţialităţii.</w:t>
      </w:r>
    </w:p>
    <w:p w:rsidR="00500406" w:rsidRDefault="004C52AD" w:rsidP="007807A0">
      <w:pPr>
        <w:pStyle w:val="Bodytext21"/>
        <w:shd w:val="clear" w:color="auto" w:fill="auto"/>
        <w:spacing w:line="280" w:lineRule="exact"/>
        <w:ind w:firstLine="360"/>
      </w:pPr>
      <w:r>
        <w:rPr>
          <w:rStyle w:val="Bodytext2Bold0"/>
        </w:rPr>
        <w:t xml:space="preserve">Art. 7 </w:t>
      </w:r>
      <w:r>
        <w:t>- Corespondenţa destinată aplicării protocolului se va realiza prin fax sau</w:t>
      </w:r>
    </w:p>
    <w:p w:rsidR="00500406" w:rsidRDefault="004C52AD" w:rsidP="007807A0">
      <w:pPr>
        <w:pStyle w:val="Bodytext21"/>
        <w:shd w:val="clear" w:color="auto" w:fill="auto"/>
        <w:spacing w:line="280" w:lineRule="exact"/>
      </w:pPr>
      <w:r>
        <w:t>poştă ori prin telefon în cazul sesizărilor reciproce urgente.</w:t>
      </w:r>
    </w:p>
    <w:p w:rsidR="00500406" w:rsidRDefault="004C52AD" w:rsidP="007807A0">
      <w:pPr>
        <w:pStyle w:val="Bodytext21"/>
        <w:shd w:val="clear" w:color="auto" w:fill="auto"/>
        <w:spacing w:line="280" w:lineRule="exact"/>
        <w:ind w:firstLine="360"/>
      </w:pPr>
      <w:r>
        <w:rPr>
          <w:rStyle w:val="Bodytext2Bold0"/>
        </w:rPr>
        <w:t xml:space="preserve">Art. 8 </w:t>
      </w:r>
      <w:r>
        <w:t>- Reprezentanţii părţilor sunt obligaţi ca în termen de 15 zile de la data la</w:t>
      </w:r>
    </w:p>
    <w:p w:rsidR="00500406" w:rsidRDefault="004C52AD" w:rsidP="007807A0">
      <w:pPr>
        <w:pStyle w:val="Bodytext21"/>
        <w:shd w:val="clear" w:color="auto" w:fill="auto"/>
        <w:spacing w:line="280" w:lineRule="exact"/>
      </w:pPr>
      <w:r>
        <w:rPr>
          <w:rStyle w:val="Bodytext2"/>
        </w:rPr>
        <w:t>care coordonatele de contact au suferit modificări, să notifice schimbările survenite.</w:t>
      </w:r>
    </w:p>
    <w:p w:rsidR="00500406" w:rsidRDefault="004C52AD" w:rsidP="007807A0">
      <w:pPr>
        <w:pStyle w:val="Bodytext21"/>
        <w:shd w:val="clear" w:color="auto" w:fill="auto"/>
        <w:spacing w:line="280" w:lineRule="exact"/>
        <w:ind w:firstLine="360"/>
      </w:pPr>
      <w:r>
        <w:rPr>
          <w:rStyle w:val="Bodytext2Bold"/>
        </w:rPr>
        <w:t xml:space="preserve">Art. 9 </w:t>
      </w:r>
      <w:r>
        <w:rPr>
          <w:rStyle w:val="Bodytext2"/>
        </w:rPr>
        <w:t>- Logistica acţiunilor desfăşurate în comun se va asigura prin grija</w:t>
      </w:r>
      <w:r w:rsidR="00A22A40">
        <w:t xml:space="preserve"> </w:t>
      </w:r>
      <w:r>
        <w:t>fiecărei părţi, în funcţie de posibilităţile logistice şi problematica operativă înregistrată.</w:t>
      </w:r>
    </w:p>
    <w:p w:rsidR="00500406" w:rsidRDefault="004C52AD" w:rsidP="007807A0">
      <w:pPr>
        <w:pStyle w:val="Bodytext21"/>
        <w:shd w:val="clear" w:color="auto" w:fill="auto"/>
        <w:spacing w:line="322" w:lineRule="exact"/>
        <w:ind w:firstLine="360"/>
      </w:pPr>
      <w:r>
        <w:rPr>
          <w:rStyle w:val="Bodytext2Bold0"/>
        </w:rPr>
        <w:t xml:space="preserve">Art. 10 </w:t>
      </w:r>
      <w:r>
        <w:t>- Părţile pot conveni şi alte măsuri comune pentru optimizarea şi creşterea eficienţei activităţilor întreprinse, prin acte adiţionale la protocol.</w:t>
      </w:r>
    </w:p>
    <w:p w:rsidR="00500406" w:rsidRDefault="004C52AD" w:rsidP="007807A0">
      <w:pPr>
        <w:pStyle w:val="Bodytext21"/>
        <w:shd w:val="clear" w:color="auto" w:fill="auto"/>
        <w:spacing w:line="322" w:lineRule="exact"/>
        <w:ind w:firstLine="360"/>
      </w:pPr>
      <w:r>
        <w:rPr>
          <w:rStyle w:val="Bodytext2Bold0"/>
        </w:rPr>
        <w:t xml:space="preserve">Art. 11 </w:t>
      </w:r>
      <w:r>
        <w:t>- Prezentul Protocol intră în vigoare la data semnării de către părţi,</w:t>
      </w:r>
    </w:p>
    <w:p w:rsidR="00500406" w:rsidRDefault="004C52AD" w:rsidP="007807A0">
      <w:pPr>
        <w:pStyle w:val="Bodytext21"/>
        <w:shd w:val="clear" w:color="auto" w:fill="auto"/>
        <w:spacing w:line="280" w:lineRule="exact"/>
      </w:pPr>
      <w:r>
        <w:rPr>
          <w:rStyle w:val="Bodytext2"/>
        </w:rPr>
        <w:t xml:space="preserve">respectiv, fiind valabil pe o perioadă </w:t>
      </w:r>
      <w:r w:rsidR="00A22A40">
        <w:rPr>
          <w:rStyle w:val="Bodytext2"/>
        </w:rPr>
        <w:t>de 5</w:t>
      </w:r>
      <w:r>
        <w:rPr>
          <w:rStyle w:val="Bodytext2"/>
        </w:rPr>
        <w:t xml:space="preserve"> an</w:t>
      </w:r>
      <w:r w:rsidR="00A22A40">
        <w:rPr>
          <w:rStyle w:val="Bodytext2"/>
        </w:rPr>
        <w:t>i</w:t>
      </w:r>
      <w:r>
        <w:rPr>
          <w:rStyle w:val="Bodytext2"/>
        </w:rPr>
        <w:t xml:space="preserve"> iar în lipsa unei</w:t>
      </w:r>
    </w:p>
    <w:p w:rsidR="00500406" w:rsidRDefault="004C52AD" w:rsidP="007807A0">
      <w:pPr>
        <w:pStyle w:val="Bodytext21"/>
        <w:shd w:val="clear" w:color="auto" w:fill="auto"/>
        <w:spacing w:line="317" w:lineRule="exact"/>
      </w:pPr>
      <w:r>
        <w:t>notificări prealabile acesta s</w:t>
      </w:r>
      <w:r w:rsidR="00A22A40">
        <w:t>e prelungeşte de drept cu încă 5 ani</w:t>
      </w:r>
      <w:r>
        <w:t>.</w:t>
      </w:r>
    </w:p>
    <w:p w:rsidR="00500406" w:rsidRDefault="004C52AD" w:rsidP="007807A0">
      <w:pPr>
        <w:pStyle w:val="Bodytext21"/>
        <w:shd w:val="clear" w:color="auto" w:fill="auto"/>
        <w:spacing w:line="317" w:lineRule="exact"/>
        <w:ind w:firstLine="360"/>
      </w:pPr>
      <w:r>
        <w:rPr>
          <w:rStyle w:val="Bodytext2Bold0"/>
        </w:rPr>
        <w:t xml:space="preserve">Art. 12 </w:t>
      </w:r>
      <w:r>
        <w:t>— Oricare dintre părţi are dreptul de a denunţa unilateral prezentul protocol, cu obligaţia de a notifica cealaltă parte cu 30 zile înainte.</w:t>
      </w:r>
    </w:p>
    <w:p w:rsidR="00500406" w:rsidRDefault="004C52AD" w:rsidP="007807A0">
      <w:pPr>
        <w:pStyle w:val="Bodytext21"/>
        <w:shd w:val="clear" w:color="auto" w:fill="auto"/>
        <w:spacing w:line="317" w:lineRule="exact"/>
        <w:ind w:firstLine="360"/>
      </w:pPr>
      <w:r>
        <w:rPr>
          <w:rStyle w:val="Bodytext2Bold0"/>
        </w:rPr>
        <w:t xml:space="preserve">Art. 13 </w:t>
      </w:r>
      <w:r>
        <w:t>- Orice neînţelegeri privind prezentul protocol, rezultate din interpretarea, executarea ori încetarea acestuia vor fi soluţionate pe cale amiabilă.</w:t>
      </w:r>
    </w:p>
    <w:p w:rsidR="007F3122" w:rsidRPr="007F3122" w:rsidRDefault="007F3122" w:rsidP="007807A0">
      <w:pPr>
        <w:pStyle w:val="Bodytext21"/>
        <w:shd w:val="clear" w:color="auto" w:fill="auto"/>
        <w:spacing w:line="317" w:lineRule="exact"/>
        <w:ind w:firstLine="360"/>
      </w:pPr>
      <w:r w:rsidRPr="007F3122">
        <w:rPr>
          <w:b/>
        </w:rPr>
        <w:t xml:space="preserve">Art.14 </w:t>
      </w:r>
      <w:r w:rsidRPr="007F3122">
        <w:t xml:space="preserve">Prevederile prezentului protocol vor fi duse la indeplinire de Compartimentul de Asistenta Socială </w:t>
      </w:r>
      <w:proofErr w:type="spellStart"/>
      <w:r w:rsidR="009F7358">
        <w:t>Sagu</w:t>
      </w:r>
      <w:proofErr w:type="spellEnd"/>
      <w:r w:rsidRPr="007F3122">
        <w:t xml:space="preserve"> din cadrul Primăriei comunei</w:t>
      </w:r>
      <w:r w:rsidR="009F7358">
        <w:t xml:space="preserve"> </w:t>
      </w:r>
      <w:proofErr w:type="spellStart"/>
      <w:r w:rsidR="009F7358">
        <w:t>Sagu</w:t>
      </w:r>
      <w:proofErr w:type="spellEnd"/>
      <w:r>
        <w:t>.</w:t>
      </w:r>
    </w:p>
    <w:p w:rsidR="00500406" w:rsidRDefault="00500406" w:rsidP="007807A0">
      <w:pPr>
        <w:jc w:val="both"/>
        <w:rPr>
          <w:sz w:val="2"/>
          <w:szCs w:val="2"/>
        </w:rPr>
      </w:pPr>
    </w:p>
    <w:p w:rsidR="00500406" w:rsidRDefault="00500406" w:rsidP="007807A0">
      <w:pPr>
        <w:jc w:val="both"/>
        <w:rPr>
          <w:sz w:val="2"/>
          <w:szCs w:val="2"/>
        </w:rPr>
      </w:pPr>
    </w:p>
    <w:p w:rsidR="00500406" w:rsidRDefault="007F3122" w:rsidP="007807A0">
      <w:pPr>
        <w:pStyle w:val="Bodytext21"/>
        <w:shd w:val="clear" w:color="auto" w:fill="auto"/>
        <w:spacing w:line="317" w:lineRule="exact"/>
        <w:ind w:firstLine="360"/>
      </w:pPr>
      <w:r>
        <w:rPr>
          <w:rStyle w:val="Bodytext2Bold0"/>
        </w:rPr>
        <w:lastRenderedPageBreak/>
        <w:t>Art. 15</w:t>
      </w:r>
      <w:r w:rsidR="004C52AD">
        <w:rPr>
          <w:rStyle w:val="Bodytext2Bold0"/>
        </w:rPr>
        <w:t xml:space="preserve"> </w:t>
      </w:r>
      <w:r w:rsidR="004C52AD">
        <w:t>- Părţile semnatare notifică, fiecare în parte, structurile proprii subordonate, despre existenţa şi conţinutul protocolului, în vederea luării măsurilor care se impun pentru aplicarea corespunzătoare a acestuia.</w:t>
      </w:r>
    </w:p>
    <w:p w:rsidR="00632C8E" w:rsidRDefault="00632C8E" w:rsidP="007807A0">
      <w:pPr>
        <w:pStyle w:val="Bodytext21"/>
        <w:shd w:val="clear" w:color="auto" w:fill="auto"/>
        <w:spacing w:line="317" w:lineRule="exact"/>
        <w:ind w:firstLine="360"/>
      </w:pPr>
    </w:p>
    <w:p w:rsidR="00632C8E" w:rsidRDefault="00632C8E" w:rsidP="007807A0">
      <w:pPr>
        <w:pStyle w:val="Bodytext21"/>
        <w:shd w:val="clear" w:color="auto" w:fill="auto"/>
        <w:spacing w:line="317" w:lineRule="exact"/>
        <w:ind w:firstLine="360"/>
      </w:pPr>
    </w:p>
    <w:p w:rsidR="00A22A40" w:rsidRDefault="00A22A40" w:rsidP="007807A0">
      <w:pPr>
        <w:pStyle w:val="Bodytext21"/>
        <w:shd w:val="clear" w:color="auto" w:fill="auto"/>
        <w:spacing w:line="317" w:lineRule="exact"/>
        <w:ind w:firstLine="360"/>
      </w:pPr>
    </w:p>
    <w:p w:rsidR="00A22A40" w:rsidRPr="00883C3A" w:rsidRDefault="007F3122" w:rsidP="007807A0">
      <w:pPr>
        <w:pStyle w:val="Bodytext21"/>
        <w:shd w:val="clear" w:color="auto" w:fill="auto"/>
        <w:spacing w:line="317" w:lineRule="exact"/>
        <w:ind w:firstLine="360"/>
        <w:rPr>
          <w:b/>
        </w:rPr>
      </w:pPr>
      <w:r>
        <w:t xml:space="preserve">    </w:t>
      </w:r>
      <w:r w:rsidRPr="007F3122">
        <w:rPr>
          <w:b/>
        </w:rPr>
        <w:t xml:space="preserve">SEFUL POSTULUI </w:t>
      </w:r>
      <w:r w:rsidRPr="00883C3A">
        <w:rPr>
          <w:b/>
        </w:rPr>
        <w:t xml:space="preserve">               </w:t>
      </w:r>
      <w:r>
        <w:rPr>
          <w:b/>
        </w:rPr>
        <w:t xml:space="preserve">                                </w:t>
      </w:r>
      <w:r w:rsidR="00A22A40" w:rsidRPr="00883C3A">
        <w:rPr>
          <w:b/>
        </w:rPr>
        <w:t xml:space="preserve">PRIMĂRIA COMUNEI </w:t>
      </w:r>
      <w:r w:rsidR="009F7358">
        <w:rPr>
          <w:b/>
        </w:rPr>
        <w:t>SAGU</w:t>
      </w:r>
    </w:p>
    <w:p w:rsidR="00A22A40" w:rsidRPr="00883C3A" w:rsidRDefault="009F7358" w:rsidP="007807A0">
      <w:pPr>
        <w:pStyle w:val="Bodytext21"/>
        <w:shd w:val="clear" w:color="auto" w:fill="auto"/>
        <w:spacing w:line="317" w:lineRule="exact"/>
        <w:ind w:firstLine="360"/>
        <w:rPr>
          <w:b/>
        </w:rPr>
      </w:pPr>
      <w:r>
        <w:rPr>
          <w:b/>
        </w:rPr>
        <w:t xml:space="preserve">     </w:t>
      </w:r>
      <w:r w:rsidR="00963DEA">
        <w:rPr>
          <w:b/>
        </w:rPr>
        <w:t>AS</w:t>
      </w:r>
      <w:bookmarkStart w:id="5" w:name="_GoBack"/>
      <w:bookmarkEnd w:id="5"/>
      <w:r w:rsidR="00A22A40" w:rsidRPr="00883C3A">
        <w:rPr>
          <w:b/>
        </w:rPr>
        <w:t xml:space="preserve">. </w:t>
      </w:r>
      <w:proofErr w:type="spellStart"/>
      <w:r>
        <w:rPr>
          <w:b/>
        </w:rPr>
        <w:t>Bibart</w:t>
      </w:r>
      <w:proofErr w:type="spellEnd"/>
      <w:r>
        <w:rPr>
          <w:b/>
        </w:rPr>
        <w:t xml:space="preserve">  Raul</w:t>
      </w:r>
      <w:r w:rsidR="00A22A40" w:rsidRPr="00883C3A">
        <w:rPr>
          <w:b/>
        </w:rPr>
        <w:t xml:space="preserve">                       </w:t>
      </w:r>
      <w:r w:rsidR="007F3122">
        <w:rPr>
          <w:b/>
        </w:rPr>
        <w:t xml:space="preserve">        </w:t>
      </w:r>
      <w:r w:rsidR="00A22A40" w:rsidRPr="00883C3A">
        <w:rPr>
          <w:b/>
        </w:rPr>
        <w:t xml:space="preserve"> </w:t>
      </w:r>
      <w:r w:rsidR="007F3122">
        <w:rPr>
          <w:b/>
        </w:rPr>
        <w:t xml:space="preserve">  </w:t>
      </w:r>
      <w:r>
        <w:rPr>
          <w:b/>
        </w:rPr>
        <w:t xml:space="preserve">                         </w:t>
      </w:r>
      <w:r w:rsidR="007F3122">
        <w:rPr>
          <w:b/>
        </w:rPr>
        <w:t xml:space="preserve">  </w:t>
      </w:r>
      <w:r w:rsidR="007807A0">
        <w:rPr>
          <w:b/>
        </w:rPr>
        <w:t>P</w:t>
      </w:r>
      <w:r w:rsidR="00A22A40" w:rsidRPr="00883C3A">
        <w:rPr>
          <w:b/>
        </w:rPr>
        <w:t xml:space="preserve">rimar </w:t>
      </w:r>
      <w:proofErr w:type="spellStart"/>
      <w:r>
        <w:rPr>
          <w:b/>
        </w:rPr>
        <w:t>Branet</w:t>
      </w:r>
      <w:proofErr w:type="spellEnd"/>
      <w:r>
        <w:rPr>
          <w:b/>
        </w:rPr>
        <w:t xml:space="preserve"> Emilia </w:t>
      </w:r>
    </w:p>
    <w:p w:rsidR="00A22A40" w:rsidRPr="00883C3A" w:rsidRDefault="00A22A40" w:rsidP="007807A0">
      <w:pPr>
        <w:pStyle w:val="Bodytext21"/>
        <w:shd w:val="clear" w:color="auto" w:fill="auto"/>
        <w:spacing w:line="317" w:lineRule="exact"/>
        <w:ind w:firstLine="360"/>
        <w:rPr>
          <w:b/>
        </w:rPr>
      </w:pPr>
      <w:r w:rsidRPr="00883C3A">
        <w:rPr>
          <w:b/>
        </w:rPr>
        <w:t xml:space="preserve">  </w:t>
      </w:r>
    </w:p>
    <w:sectPr w:rsidR="00A22A40" w:rsidRPr="00883C3A" w:rsidSect="009B0576">
      <w:headerReference w:type="default" r:id="rId7"/>
      <w:footerReference w:type="default" r:id="rId8"/>
      <w:pgSz w:w="11909" w:h="16840"/>
      <w:pgMar w:top="720" w:right="720" w:bottom="720" w:left="72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B5E" w:rsidRDefault="00244B5E">
      <w:r>
        <w:separator/>
      </w:r>
    </w:p>
  </w:endnote>
  <w:endnote w:type="continuationSeparator" w:id="0">
    <w:p w:rsidR="00244B5E" w:rsidRDefault="0024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576" w:rsidRDefault="009B0576">
    <w:pPr>
      <w:pStyle w:val="Subsol"/>
    </w:pPr>
  </w:p>
  <w:p w:rsidR="009B0576" w:rsidRDefault="009B057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B5E" w:rsidRDefault="00244B5E"/>
  </w:footnote>
  <w:footnote w:type="continuationSeparator" w:id="0">
    <w:p w:rsidR="00244B5E" w:rsidRDefault="00244B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576" w:rsidRDefault="009B0576">
    <w:pPr>
      <w:pStyle w:val="Antet"/>
      <w:jc w:val="center"/>
    </w:pPr>
  </w:p>
  <w:p w:rsidR="009B0576" w:rsidRDefault="009B0576">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35B39"/>
    <w:multiLevelType w:val="multilevel"/>
    <w:tmpl w:val="C494EB6C"/>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DB4B07"/>
    <w:multiLevelType w:val="hybridMultilevel"/>
    <w:tmpl w:val="0688CC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20229"/>
    <w:multiLevelType w:val="hybridMultilevel"/>
    <w:tmpl w:val="14A08D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334740"/>
    <w:multiLevelType w:val="hybridMultilevel"/>
    <w:tmpl w:val="4D16CA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00605C"/>
    <w:multiLevelType w:val="hybridMultilevel"/>
    <w:tmpl w:val="37866E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223AC2"/>
    <w:multiLevelType w:val="hybridMultilevel"/>
    <w:tmpl w:val="730E59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06"/>
    <w:rsid w:val="000D6A33"/>
    <w:rsid w:val="0012317A"/>
    <w:rsid w:val="00154842"/>
    <w:rsid w:val="00244B5E"/>
    <w:rsid w:val="00251DAB"/>
    <w:rsid w:val="002E7DFA"/>
    <w:rsid w:val="004C52AD"/>
    <w:rsid w:val="004C66A3"/>
    <w:rsid w:val="00500406"/>
    <w:rsid w:val="0053273F"/>
    <w:rsid w:val="005D0FF8"/>
    <w:rsid w:val="00632C8E"/>
    <w:rsid w:val="006A77E1"/>
    <w:rsid w:val="006C473C"/>
    <w:rsid w:val="00724D95"/>
    <w:rsid w:val="00753D0B"/>
    <w:rsid w:val="00756CE7"/>
    <w:rsid w:val="007807A0"/>
    <w:rsid w:val="007A538C"/>
    <w:rsid w:val="007F3122"/>
    <w:rsid w:val="00841D58"/>
    <w:rsid w:val="00883C3A"/>
    <w:rsid w:val="00963DEA"/>
    <w:rsid w:val="009B0576"/>
    <w:rsid w:val="009C11CE"/>
    <w:rsid w:val="009F7358"/>
    <w:rsid w:val="00A22A40"/>
    <w:rsid w:val="00A52EBC"/>
    <w:rsid w:val="00A544FE"/>
    <w:rsid w:val="00B34E74"/>
    <w:rsid w:val="00C138D7"/>
    <w:rsid w:val="00C221AB"/>
    <w:rsid w:val="00D82888"/>
    <w:rsid w:val="00DD345E"/>
    <w:rsid w:val="00E62781"/>
    <w:rsid w:val="00E91804"/>
    <w:rsid w:val="00F2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E7FB5F-2C39-4939-946B-90FADDD2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rPr>
      <w:color w:val="0066CC"/>
      <w:u w:val="single"/>
    </w:rPr>
  </w:style>
  <w:style w:type="character" w:customStyle="1" w:styleId="Bodytext4">
    <w:name w:val="Body text (4)"/>
    <w:basedOn w:val="Fontdeparagrafimplicit"/>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Fontdeparagrafimplicit"/>
    <w:link w:val="Bodytext30"/>
    <w:rPr>
      <w:rFonts w:ascii="Arial" w:eastAsia="Arial" w:hAnsi="Arial" w:cs="Arial"/>
      <w:b/>
      <w:bCs/>
      <w:i w:val="0"/>
      <w:iCs w:val="0"/>
      <w:smallCaps w:val="0"/>
      <w:strike w:val="0"/>
      <w:sz w:val="21"/>
      <w:szCs w:val="21"/>
      <w:u w:val="none"/>
    </w:rPr>
  </w:style>
  <w:style w:type="character" w:customStyle="1" w:styleId="Bodytext31">
    <w:name w:val="Body text (3)"/>
    <w:basedOn w:val="Bodytext3"/>
    <w:rPr>
      <w:rFonts w:ascii="Arial" w:eastAsia="Arial" w:hAnsi="Arial" w:cs="Arial"/>
      <w:b/>
      <w:bCs/>
      <w:i w:val="0"/>
      <w:iCs w:val="0"/>
      <w:smallCaps w:val="0"/>
      <w:strike w:val="0"/>
      <w:color w:val="000000"/>
      <w:spacing w:val="0"/>
      <w:w w:val="100"/>
      <w:position w:val="0"/>
      <w:sz w:val="21"/>
      <w:szCs w:val="21"/>
      <w:u w:val="single"/>
      <w:lang w:val="en-US" w:eastAsia="en-US" w:bidi="en-US"/>
    </w:rPr>
  </w:style>
  <w:style w:type="character" w:customStyle="1" w:styleId="Bodytext40">
    <w:name w:val="Body text (4)_"/>
    <w:basedOn w:val="Fontdeparagrafimplicit"/>
    <w:link w:val="Bodytext41"/>
    <w:rPr>
      <w:rFonts w:ascii="Times New Roman" w:eastAsia="Times New Roman" w:hAnsi="Times New Roman" w:cs="Times New Roman"/>
      <w:b w:val="0"/>
      <w:bCs w:val="0"/>
      <w:i w:val="0"/>
      <w:iCs w:val="0"/>
      <w:smallCaps w:val="0"/>
      <w:strike w:val="0"/>
      <w:sz w:val="22"/>
      <w:szCs w:val="22"/>
      <w:u w:val="none"/>
    </w:rPr>
  </w:style>
  <w:style w:type="character" w:customStyle="1" w:styleId="Bodytext414ptBoldItalicSpacing1pt">
    <w:name w:val="Body text (4) + 14 pt;Bold;Italic;Spacing 1 pt"/>
    <w:basedOn w:val="Bodytext40"/>
    <w:rPr>
      <w:rFonts w:ascii="Times New Roman" w:eastAsia="Times New Roman" w:hAnsi="Times New Roman" w:cs="Times New Roman"/>
      <w:b/>
      <w:bCs/>
      <w:i/>
      <w:iCs/>
      <w:smallCaps w:val="0"/>
      <w:strike w:val="0"/>
      <w:color w:val="000000"/>
      <w:spacing w:val="30"/>
      <w:w w:val="100"/>
      <w:position w:val="0"/>
      <w:sz w:val="28"/>
      <w:szCs w:val="28"/>
      <w:u w:val="none"/>
      <w:lang w:val="ro-RO" w:eastAsia="ro-RO" w:bidi="ro-RO"/>
    </w:rPr>
  </w:style>
  <w:style w:type="character" w:customStyle="1" w:styleId="Bodytext42">
    <w:name w:val="Body text (4)"/>
    <w:basedOn w:val="Bodytext4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
    <w:name w:val="Body text (2)"/>
    <w:basedOn w:val="Fontdeparagrafimplicit"/>
    <w:rPr>
      <w:rFonts w:ascii="Times New Roman" w:eastAsia="Times New Roman" w:hAnsi="Times New Roman" w:cs="Times New Roman"/>
      <w:b w:val="0"/>
      <w:bCs w:val="0"/>
      <w:i w:val="0"/>
      <w:iCs w:val="0"/>
      <w:smallCaps w:val="0"/>
      <w:strike w:val="0"/>
      <w:sz w:val="28"/>
      <w:szCs w:val="28"/>
      <w:u w:val="none"/>
    </w:rPr>
  </w:style>
  <w:style w:type="character" w:customStyle="1" w:styleId="Bodytext2Bold">
    <w:name w:val="Body text (2) + Bold"/>
    <w:basedOn w:val="Bodytext20"/>
    <w:rPr>
      <w:rFonts w:ascii="Times New Roman" w:eastAsia="Times New Roman" w:hAnsi="Times New Roman" w:cs="Times New Roman"/>
      <w:b/>
      <w:bCs/>
      <w:i w:val="0"/>
      <w:iCs w:val="0"/>
      <w:smallCaps w:val="0"/>
      <w:strike w:val="0"/>
      <w:sz w:val="28"/>
      <w:szCs w:val="28"/>
      <w:u w:val="none"/>
    </w:rPr>
  </w:style>
  <w:style w:type="character" w:customStyle="1" w:styleId="Picturecaption">
    <w:name w:val="Picture caption_"/>
    <w:basedOn w:val="Fontdeparagrafimplicit"/>
    <w:link w:val="Picturecaption0"/>
    <w:rPr>
      <w:rFonts w:ascii="Times New Roman" w:eastAsia="Times New Roman" w:hAnsi="Times New Roman" w:cs="Times New Roman"/>
      <w:b/>
      <w:bCs/>
      <w:i w:val="0"/>
      <w:iCs w:val="0"/>
      <w:smallCaps w:val="0"/>
      <w:strike w:val="0"/>
      <w:u w:val="none"/>
    </w:rPr>
  </w:style>
  <w:style w:type="character" w:customStyle="1" w:styleId="Bodytext20">
    <w:name w:val="Body text (2)_"/>
    <w:basedOn w:val="Fontdeparagrafimplicit"/>
    <w:link w:val="Bodytext21"/>
    <w:rPr>
      <w:rFonts w:ascii="Times New Roman" w:eastAsia="Times New Roman" w:hAnsi="Times New Roman" w:cs="Times New Roman"/>
      <w:b w:val="0"/>
      <w:bCs w:val="0"/>
      <w:i w:val="0"/>
      <w:iCs w:val="0"/>
      <w:smallCaps w:val="0"/>
      <w:strike w:val="0"/>
      <w:sz w:val="28"/>
      <w:szCs w:val="28"/>
      <w:u w:val="none"/>
    </w:rPr>
  </w:style>
  <w:style w:type="character" w:customStyle="1" w:styleId="Bodytext213ptSpacing3pt">
    <w:name w:val="Body text (2) + 13 pt;Spacing 3 pt"/>
    <w:basedOn w:val="Bodytext20"/>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o-RO" w:eastAsia="ro-RO" w:bidi="ro-RO"/>
    </w:rPr>
  </w:style>
  <w:style w:type="character" w:customStyle="1" w:styleId="Bodytext213pt">
    <w:name w:val="Body text (2) + 13 pt"/>
    <w:basedOn w:val="Bodytext2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style>
  <w:style w:type="character" w:customStyle="1" w:styleId="Bodytext213pt0">
    <w:name w:val="Body text (2) + 13 pt"/>
    <w:basedOn w:val="Bodytext2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style>
  <w:style w:type="character" w:customStyle="1" w:styleId="Bodytext2105ptSmallCapsSpacing1pt">
    <w:name w:val="Body text (2) + 10;5 pt;Small Caps;Spacing 1 pt"/>
    <w:basedOn w:val="Bodytext20"/>
    <w:rPr>
      <w:rFonts w:ascii="Times New Roman" w:eastAsia="Times New Roman" w:hAnsi="Times New Roman" w:cs="Times New Roman"/>
      <w:b w:val="0"/>
      <w:bCs w:val="0"/>
      <w:i w:val="0"/>
      <w:iCs w:val="0"/>
      <w:smallCaps/>
      <w:strike w:val="0"/>
      <w:color w:val="000000"/>
      <w:spacing w:val="30"/>
      <w:w w:val="100"/>
      <w:position w:val="0"/>
      <w:sz w:val="21"/>
      <w:szCs w:val="21"/>
      <w:u w:val="none"/>
      <w:lang w:val="ro-RO" w:eastAsia="ro-RO" w:bidi="ro-RO"/>
    </w:rPr>
  </w:style>
  <w:style w:type="character" w:customStyle="1" w:styleId="Bodytext2CenturyGothicBoldSpacing2pt">
    <w:name w:val="Body text (2) + Century Gothic;Bold;Spacing 2 pt"/>
    <w:basedOn w:val="Bodytext20"/>
    <w:rPr>
      <w:rFonts w:ascii="Century Gothic" w:eastAsia="Century Gothic" w:hAnsi="Century Gothic" w:cs="Century Gothic"/>
      <w:b/>
      <w:bCs/>
      <w:i w:val="0"/>
      <w:iCs w:val="0"/>
      <w:smallCaps w:val="0"/>
      <w:strike w:val="0"/>
      <w:color w:val="000000"/>
      <w:spacing w:val="40"/>
      <w:w w:val="100"/>
      <w:position w:val="0"/>
      <w:sz w:val="28"/>
      <w:szCs w:val="28"/>
      <w:u w:val="none"/>
      <w:lang w:val="ro-RO" w:eastAsia="ro-RO" w:bidi="ro-RO"/>
    </w:rPr>
  </w:style>
  <w:style w:type="character" w:customStyle="1" w:styleId="Bodytext2Arial12ptItalicSpacing1pt">
    <w:name w:val="Body text (2) + Arial;12 pt;Italic;Spacing 1 pt"/>
    <w:basedOn w:val="Bodytext20"/>
    <w:rPr>
      <w:rFonts w:ascii="Arial" w:eastAsia="Arial" w:hAnsi="Arial" w:cs="Arial"/>
      <w:b w:val="0"/>
      <w:bCs w:val="0"/>
      <w:i/>
      <w:iCs/>
      <w:smallCaps w:val="0"/>
      <w:strike w:val="0"/>
      <w:color w:val="000000"/>
      <w:spacing w:val="30"/>
      <w:w w:val="100"/>
      <w:position w:val="0"/>
      <w:sz w:val="24"/>
      <w:szCs w:val="24"/>
      <w:u w:val="none"/>
      <w:lang w:val="ro-RO" w:eastAsia="ro-RO" w:bidi="ro-RO"/>
    </w:rPr>
  </w:style>
  <w:style w:type="character" w:customStyle="1" w:styleId="Bodytext220ptItalic">
    <w:name w:val="Body text (2) + 20 pt;Italic"/>
    <w:basedOn w:val="Bodytext20"/>
    <w:rPr>
      <w:rFonts w:ascii="Times New Roman" w:eastAsia="Times New Roman" w:hAnsi="Times New Roman" w:cs="Times New Roman"/>
      <w:b w:val="0"/>
      <w:bCs w:val="0"/>
      <w:i/>
      <w:iCs/>
      <w:smallCaps w:val="0"/>
      <w:strike w:val="0"/>
      <w:color w:val="000000"/>
      <w:spacing w:val="0"/>
      <w:w w:val="100"/>
      <w:position w:val="0"/>
      <w:sz w:val="40"/>
      <w:szCs w:val="40"/>
      <w:u w:val="none"/>
      <w:lang w:val="ro-RO" w:eastAsia="ro-RO" w:bidi="ro-RO"/>
    </w:rPr>
  </w:style>
  <w:style w:type="character" w:customStyle="1" w:styleId="Bodytext211pt">
    <w:name w:val="Body text (2) + 11 pt"/>
    <w:basedOn w:val="Bodytext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BoldItalicSpacing1pt">
    <w:name w:val="Body text (2) + Bold;Italic;Spacing 1 pt"/>
    <w:basedOn w:val="Bodytext20"/>
    <w:rPr>
      <w:rFonts w:ascii="Times New Roman" w:eastAsia="Times New Roman" w:hAnsi="Times New Roman" w:cs="Times New Roman"/>
      <w:b/>
      <w:bCs/>
      <w:i/>
      <w:iCs/>
      <w:smallCaps w:val="0"/>
      <w:strike w:val="0"/>
      <w:color w:val="000000"/>
      <w:spacing w:val="30"/>
      <w:w w:val="100"/>
      <w:position w:val="0"/>
      <w:sz w:val="28"/>
      <w:szCs w:val="28"/>
      <w:u w:val="none"/>
      <w:lang w:val="ro-RO" w:eastAsia="ro-RO" w:bidi="ro-RO"/>
    </w:rPr>
  </w:style>
  <w:style w:type="character" w:customStyle="1" w:styleId="Bodytext2BoldItalicSpacing1pt0">
    <w:name w:val="Body text (2) + Bold;Italic;Spacing 1 pt"/>
    <w:basedOn w:val="Bodytext20"/>
    <w:rPr>
      <w:rFonts w:ascii="Times New Roman" w:eastAsia="Times New Roman" w:hAnsi="Times New Roman" w:cs="Times New Roman"/>
      <w:b/>
      <w:bCs/>
      <w:i/>
      <w:iCs/>
      <w:smallCaps w:val="0"/>
      <w:strike w:val="0"/>
      <w:color w:val="000000"/>
      <w:spacing w:val="30"/>
      <w:w w:val="100"/>
      <w:position w:val="0"/>
      <w:sz w:val="28"/>
      <w:szCs w:val="28"/>
      <w:u w:val="none"/>
      <w:lang w:val="ro-RO" w:eastAsia="ro-RO" w:bidi="ro-RO"/>
    </w:rPr>
  </w:style>
  <w:style w:type="character" w:customStyle="1" w:styleId="Bodytext2105ptSpacing1pt">
    <w:name w:val="Body text (2) + 10;5 pt;Spacing 1 pt"/>
    <w:basedOn w:val="Bodytext20"/>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ro-RO" w:eastAsia="ro-RO" w:bidi="ro-RO"/>
    </w:rPr>
  </w:style>
  <w:style w:type="character" w:customStyle="1" w:styleId="Heading2">
    <w:name w:val="Heading #2_"/>
    <w:basedOn w:val="Fontdeparagrafimplicit"/>
    <w:link w:val="Heading20"/>
    <w:rPr>
      <w:rFonts w:ascii="Times New Roman" w:eastAsia="Times New Roman" w:hAnsi="Times New Roman" w:cs="Times New Roman"/>
      <w:b/>
      <w:bCs/>
      <w:i w:val="0"/>
      <w:iCs w:val="0"/>
      <w:smallCaps w:val="0"/>
      <w:strike w:val="0"/>
      <w:sz w:val="28"/>
      <w:szCs w:val="28"/>
      <w:u w:val="none"/>
    </w:rPr>
  </w:style>
  <w:style w:type="character" w:customStyle="1" w:styleId="Heading2Spacing4pt">
    <w:name w:val="Heading #2 + Spacing 4 pt"/>
    <w:basedOn w:val="Heading2"/>
    <w:rPr>
      <w:rFonts w:ascii="Times New Roman" w:eastAsia="Times New Roman" w:hAnsi="Times New Roman" w:cs="Times New Roman"/>
      <w:b/>
      <w:bCs/>
      <w:i w:val="0"/>
      <w:iCs w:val="0"/>
      <w:smallCaps w:val="0"/>
      <w:strike w:val="0"/>
      <w:color w:val="000000"/>
      <w:spacing w:val="80"/>
      <w:w w:val="100"/>
      <w:position w:val="0"/>
      <w:sz w:val="28"/>
      <w:szCs w:val="28"/>
      <w:u w:val="none"/>
      <w:lang w:val="ro-RO" w:eastAsia="ro-RO" w:bidi="ro-RO"/>
    </w:rPr>
  </w:style>
  <w:style w:type="character" w:customStyle="1" w:styleId="Bodytext5">
    <w:name w:val="Body text (5)_"/>
    <w:basedOn w:val="Fontdeparagrafimplicit"/>
    <w:link w:val="Bodytext50"/>
    <w:rPr>
      <w:rFonts w:ascii="Times New Roman" w:eastAsia="Times New Roman" w:hAnsi="Times New Roman" w:cs="Times New Roman"/>
      <w:b w:val="0"/>
      <w:bCs w:val="0"/>
      <w:i/>
      <w:iCs/>
      <w:smallCaps w:val="0"/>
      <w:strike w:val="0"/>
      <w:sz w:val="28"/>
      <w:szCs w:val="28"/>
      <w:u w:val="none"/>
    </w:rPr>
  </w:style>
  <w:style w:type="character" w:customStyle="1" w:styleId="Bodytext2Bold0">
    <w:name w:val="Body text (2) + Bold"/>
    <w:basedOn w:val="Bodytext20"/>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Heading1">
    <w:name w:val="Heading #1_"/>
    <w:basedOn w:val="Fontdeparagrafimplicit"/>
    <w:link w:val="Heading10"/>
    <w:rPr>
      <w:rFonts w:ascii="Century Gothic" w:eastAsia="Century Gothic" w:hAnsi="Century Gothic" w:cs="Century Gothic"/>
      <w:b/>
      <w:bCs/>
      <w:i w:val="0"/>
      <w:iCs w:val="0"/>
      <w:smallCaps w:val="0"/>
      <w:strike w:val="0"/>
      <w:sz w:val="24"/>
      <w:szCs w:val="24"/>
      <w:u w:val="none"/>
    </w:rPr>
  </w:style>
  <w:style w:type="character" w:customStyle="1" w:styleId="Bodytext211pt0">
    <w:name w:val="Body text (2) + 11 pt"/>
    <w:basedOn w:val="Bodytext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Arial12ptBold">
    <w:name w:val="Body text (2) + Arial;12 pt;Bold"/>
    <w:basedOn w:val="Bodytext20"/>
    <w:rPr>
      <w:rFonts w:ascii="Arial" w:eastAsia="Arial" w:hAnsi="Arial" w:cs="Arial"/>
      <w:b/>
      <w:bCs/>
      <w:i w:val="0"/>
      <w:iCs w:val="0"/>
      <w:smallCaps w:val="0"/>
      <w:strike w:val="0"/>
      <w:color w:val="000000"/>
      <w:spacing w:val="0"/>
      <w:w w:val="100"/>
      <w:position w:val="0"/>
      <w:sz w:val="24"/>
      <w:szCs w:val="24"/>
      <w:u w:val="none"/>
      <w:lang w:val="ro-RO" w:eastAsia="ro-RO" w:bidi="ro-RO"/>
    </w:rPr>
  </w:style>
  <w:style w:type="character" w:customStyle="1" w:styleId="Bodytext2Arial12ptBold0">
    <w:name w:val="Body text (2) + Arial;12 pt;Bold"/>
    <w:basedOn w:val="Bodytext20"/>
    <w:rPr>
      <w:rFonts w:ascii="Arial" w:eastAsia="Arial" w:hAnsi="Arial" w:cs="Arial"/>
      <w:b/>
      <w:bCs/>
      <w:i w:val="0"/>
      <w:iCs w:val="0"/>
      <w:smallCaps w:val="0"/>
      <w:strike w:val="0"/>
      <w:color w:val="000000"/>
      <w:spacing w:val="0"/>
      <w:w w:val="100"/>
      <w:position w:val="0"/>
      <w:sz w:val="24"/>
      <w:szCs w:val="24"/>
      <w:u w:val="none"/>
      <w:lang w:val="ro-RO" w:eastAsia="ro-RO" w:bidi="ro-RO"/>
    </w:rPr>
  </w:style>
  <w:style w:type="character" w:customStyle="1" w:styleId="Bodytext6">
    <w:name w:val="Body text (6)_"/>
    <w:basedOn w:val="Fontdeparagrafimplicit"/>
    <w:link w:val="Bodytext60"/>
    <w:rPr>
      <w:rFonts w:ascii="Times New Roman" w:eastAsia="Times New Roman" w:hAnsi="Times New Roman" w:cs="Times New Roman"/>
      <w:b/>
      <w:bCs/>
      <w:i w:val="0"/>
      <w:iCs w:val="0"/>
      <w:smallCaps w:val="0"/>
      <w:strike w:val="0"/>
      <w:sz w:val="28"/>
      <w:szCs w:val="28"/>
      <w:u w:val="none"/>
    </w:rPr>
  </w:style>
  <w:style w:type="character" w:customStyle="1" w:styleId="Bodytext213pt1">
    <w:name w:val="Body text (2) + 13 pt"/>
    <w:basedOn w:val="Bodytext2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style>
  <w:style w:type="character" w:customStyle="1" w:styleId="Bodytext7">
    <w:name w:val="Body text (7)_"/>
    <w:basedOn w:val="Fontdeparagrafimplicit"/>
    <w:link w:val="Bodytext70"/>
    <w:rPr>
      <w:rFonts w:ascii="Times New Roman" w:eastAsia="Times New Roman" w:hAnsi="Times New Roman" w:cs="Times New Roman"/>
      <w:b/>
      <w:bCs/>
      <w:i w:val="0"/>
      <w:iCs w:val="0"/>
      <w:smallCaps w:val="0"/>
      <w:strike w:val="0"/>
      <w:u w:val="none"/>
    </w:rPr>
  </w:style>
  <w:style w:type="paragraph" w:customStyle="1" w:styleId="Bodytext41">
    <w:name w:val="Body text (4)"/>
    <w:basedOn w:val="Normal"/>
    <w:link w:val="Bodytext40"/>
    <w:pPr>
      <w:shd w:val="clear" w:color="auto" w:fill="FFFFFF"/>
      <w:spacing w:line="0" w:lineRule="atLeast"/>
      <w:jc w:val="center"/>
    </w:pPr>
    <w:rPr>
      <w:rFonts w:ascii="Times New Roman" w:eastAsia="Times New Roman" w:hAnsi="Times New Roman" w:cs="Times New Roman"/>
      <w:sz w:val="22"/>
      <w:szCs w:val="22"/>
    </w:rPr>
  </w:style>
  <w:style w:type="paragraph" w:customStyle="1" w:styleId="Bodytext30">
    <w:name w:val="Body text (3)"/>
    <w:basedOn w:val="Normal"/>
    <w:link w:val="Bodytext3"/>
    <w:pPr>
      <w:shd w:val="clear" w:color="auto" w:fill="FFFFFF"/>
      <w:spacing w:line="245" w:lineRule="exact"/>
      <w:jc w:val="center"/>
    </w:pPr>
    <w:rPr>
      <w:rFonts w:ascii="Arial" w:eastAsia="Arial" w:hAnsi="Arial" w:cs="Arial"/>
      <w:b/>
      <w:bCs/>
      <w:sz w:val="21"/>
      <w:szCs w:val="21"/>
    </w:rPr>
  </w:style>
  <w:style w:type="paragraph" w:customStyle="1" w:styleId="Bodytext21">
    <w:name w:val="Body text (2)"/>
    <w:basedOn w:val="Normal"/>
    <w:link w:val="Bodytext20"/>
    <w:pPr>
      <w:shd w:val="clear" w:color="auto" w:fill="FFFFFF"/>
      <w:spacing w:line="326" w:lineRule="exact"/>
      <w:jc w:val="both"/>
    </w:pPr>
    <w:rPr>
      <w:rFonts w:ascii="Times New Roman" w:eastAsia="Times New Roman" w:hAnsi="Times New Roman" w:cs="Times New Roman"/>
      <w:sz w:val="28"/>
      <w:szCs w:val="28"/>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rPr>
  </w:style>
  <w:style w:type="paragraph" w:customStyle="1" w:styleId="Heading20">
    <w:name w:val="Heading #2"/>
    <w:basedOn w:val="Normal"/>
    <w:link w:val="Heading2"/>
    <w:pPr>
      <w:shd w:val="clear" w:color="auto" w:fill="FFFFFF"/>
      <w:spacing w:line="0" w:lineRule="atLeast"/>
      <w:jc w:val="center"/>
      <w:outlineLvl w:val="1"/>
    </w:pPr>
    <w:rPr>
      <w:rFonts w:ascii="Times New Roman" w:eastAsia="Times New Roman" w:hAnsi="Times New Roman" w:cs="Times New Roman"/>
      <w:b/>
      <w:bCs/>
      <w:sz w:val="28"/>
      <w:szCs w:val="28"/>
    </w:rPr>
  </w:style>
  <w:style w:type="paragraph" w:customStyle="1" w:styleId="Bodytext50">
    <w:name w:val="Body text (5)"/>
    <w:basedOn w:val="Normal"/>
    <w:link w:val="Bodytext5"/>
    <w:pPr>
      <w:shd w:val="clear" w:color="auto" w:fill="FFFFFF"/>
      <w:spacing w:line="0" w:lineRule="atLeast"/>
      <w:jc w:val="center"/>
    </w:pPr>
    <w:rPr>
      <w:rFonts w:ascii="Times New Roman" w:eastAsia="Times New Roman" w:hAnsi="Times New Roman" w:cs="Times New Roman"/>
      <w:i/>
      <w:iCs/>
      <w:sz w:val="28"/>
      <w:szCs w:val="28"/>
    </w:rPr>
  </w:style>
  <w:style w:type="paragraph" w:customStyle="1" w:styleId="Heading10">
    <w:name w:val="Heading #1"/>
    <w:basedOn w:val="Normal"/>
    <w:link w:val="Heading1"/>
    <w:pPr>
      <w:shd w:val="clear" w:color="auto" w:fill="FFFFFF"/>
      <w:spacing w:line="0" w:lineRule="atLeast"/>
      <w:jc w:val="center"/>
      <w:outlineLvl w:val="0"/>
    </w:pPr>
    <w:rPr>
      <w:rFonts w:ascii="Century Gothic" w:eastAsia="Century Gothic" w:hAnsi="Century Gothic" w:cs="Century Gothic"/>
      <w:b/>
      <w:bCs/>
    </w:rPr>
  </w:style>
  <w:style w:type="paragraph" w:customStyle="1" w:styleId="Bodytext60">
    <w:name w:val="Body text (6)"/>
    <w:basedOn w:val="Normal"/>
    <w:link w:val="Bodytext6"/>
    <w:pPr>
      <w:shd w:val="clear" w:color="auto" w:fill="FFFFFF"/>
      <w:spacing w:line="0" w:lineRule="atLeast"/>
    </w:pPr>
    <w:rPr>
      <w:rFonts w:ascii="Times New Roman" w:eastAsia="Times New Roman" w:hAnsi="Times New Roman" w:cs="Times New Roman"/>
      <w:b/>
      <w:bCs/>
      <w:sz w:val="28"/>
      <w:szCs w:val="28"/>
    </w:rPr>
  </w:style>
  <w:style w:type="paragraph" w:customStyle="1" w:styleId="Bodytext70">
    <w:name w:val="Body text (7)"/>
    <w:basedOn w:val="Normal"/>
    <w:link w:val="Bodytext7"/>
    <w:pPr>
      <w:shd w:val="clear" w:color="auto" w:fill="FFFFFF"/>
      <w:spacing w:line="0" w:lineRule="atLeast"/>
      <w:jc w:val="center"/>
    </w:pPr>
    <w:rPr>
      <w:rFonts w:ascii="Times New Roman" w:eastAsia="Times New Roman" w:hAnsi="Times New Roman" w:cs="Times New Roman"/>
      <w:b/>
      <w:bCs/>
    </w:rPr>
  </w:style>
  <w:style w:type="paragraph" w:styleId="Antet">
    <w:name w:val="header"/>
    <w:basedOn w:val="Normal"/>
    <w:link w:val="AntetCaracter"/>
    <w:uiPriority w:val="99"/>
    <w:unhideWhenUsed/>
    <w:rsid w:val="009B0576"/>
    <w:pPr>
      <w:tabs>
        <w:tab w:val="center" w:pos="4680"/>
        <w:tab w:val="right" w:pos="9360"/>
      </w:tabs>
    </w:pPr>
  </w:style>
  <w:style w:type="character" w:customStyle="1" w:styleId="AntetCaracter">
    <w:name w:val="Antet Caracter"/>
    <w:basedOn w:val="Fontdeparagrafimplicit"/>
    <w:link w:val="Antet"/>
    <w:uiPriority w:val="99"/>
    <w:rsid w:val="009B0576"/>
    <w:rPr>
      <w:color w:val="000000"/>
    </w:rPr>
  </w:style>
  <w:style w:type="paragraph" w:styleId="Subsol">
    <w:name w:val="footer"/>
    <w:basedOn w:val="Normal"/>
    <w:link w:val="SubsolCaracter"/>
    <w:uiPriority w:val="99"/>
    <w:unhideWhenUsed/>
    <w:rsid w:val="009B0576"/>
    <w:pPr>
      <w:tabs>
        <w:tab w:val="center" w:pos="4680"/>
        <w:tab w:val="right" w:pos="9360"/>
      </w:tabs>
    </w:pPr>
  </w:style>
  <w:style w:type="character" w:customStyle="1" w:styleId="SubsolCaracter">
    <w:name w:val="Subsol Caracter"/>
    <w:basedOn w:val="Fontdeparagrafimplicit"/>
    <w:link w:val="Subsol"/>
    <w:uiPriority w:val="99"/>
    <w:rsid w:val="009B0576"/>
    <w:rPr>
      <w:color w:val="000000"/>
    </w:rPr>
  </w:style>
  <w:style w:type="table" w:styleId="Tabelgril">
    <w:name w:val="Table Grid"/>
    <w:basedOn w:val="TabelNormal"/>
    <w:uiPriority w:val="39"/>
    <w:rsid w:val="009B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A22A40"/>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22A4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1321</Words>
  <Characters>7531</Characters>
  <Application>Microsoft Office Word</Application>
  <DocSecurity>0</DocSecurity>
  <Lines>62</Lines>
  <Paragraphs>17</Paragraphs>
  <ScaleCrop>false</ScaleCrop>
  <HeadingPairs>
    <vt:vector size="6" baseType="variant">
      <vt:variant>
        <vt:lpstr>Titlu</vt:lpstr>
      </vt:variant>
      <vt:variant>
        <vt:i4>1</vt:i4>
      </vt:variant>
      <vt:variant>
        <vt:lpstr>Title</vt:lpstr>
      </vt:variant>
      <vt:variant>
        <vt:i4>1</vt:i4>
      </vt:variant>
      <vt:variant>
        <vt:lpstr>Headings</vt:lpstr>
      </vt:variant>
      <vt:variant>
        <vt:i4>14</vt:i4>
      </vt:variant>
    </vt:vector>
  </HeadingPairs>
  <TitlesOfParts>
    <vt:vector size="16" baseType="lpstr">
      <vt:lpstr/>
      <vt:lpstr/>
      <vt:lpstr>    </vt:lpstr>
      <vt:lpstr>    </vt:lpstr>
      <vt:lpstr>    </vt:lpstr>
      <vt:lpstr>    Nr. inreg.    ......../................                      Nr.inreg.  10.048/2</vt:lpstr>
      <vt:lpstr>    </vt:lpstr>
      <vt:lpstr>    </vt:lpstr>
      <vt:lpstr>    PROTOCOL</vt:lpstr>
      <vt:lpstr>Şi</vt:lpstr>
      <vt:lpstr/>
      <vt:lpstr>    PROTOCOL</vt:lpstr>
      <vt:lpstr>    </vt:lpstr>
      <vt:lpstr>    CAPITOLUL I</vt:lpstr>
      <vt:lpstr>    Obiectul protocolului</vt:lpstr>
      <vt:lpstr>    CAPITOLULUI III</vt:lpstr>
    </vt:vector>
  </TitlesOfParts>
  <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ardeu nelutzu</cp:lastModifiedBy>
  <cp:revision>4</cp:revision>
  <cp:lastPrinted>2019-04-09T10:38:00Z</cp:lastPrinted>
  <dcterms:created xsi:type="dcterms:W3CDTF">2019-06-28T11:01:00Z</dcterms:created>
  <dcterms:modified xsi:type="dcterms:W3CDTF">2019-09-04T12:50:00Z</dcterms:modified>
</cp:coreProperties>
</file>